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Pr>
          <w:rFonts w:ascii="Calibri" w:hAnsi="Calibri"/>
          <w:sz w:val="52"/>
        </w:rPr>
        <w:t>Nota de prensa</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37C3F999" w14:textId="39A70E49" w:rsidR="00745F0B" w:rsidRPr="00D31732" w:rsidRDefault="00360473" w:rsidP="00581FF8">
      <w:pPr>
        <w:rPr>
          <w:rFonts w:ascii="Calibri" w:hAnsi="Calibri" w:cs="Calibri"/>
          <w:b/>
          <w:bCs/>
          <w:color w:val="000000" w:themeColor="text1"/>
          <w:sz w:val="44"/>
          <w:szCs w:val="44"/>
        </w:rPr>
      </w:pPr>
      <w:r>
        <w:rPr>
          <w:rFonts w:ascii="Calibri" w:hAnsi="Calibri"/>
          <w:b/>
          <w:color w:val="000000" w:themeColor="text1"/>
          <w:sz w:val="44"/>
        </w:rPr>
        <w:t>La nostalgia bajo una nueva luz: Cameo en el festival Love the 90s de Valencia</w:t>
      </w:r>
    </w:p>
    <w:p w14:paraId="14D55362" w14:textId="77777777" w:rsidR="006107C0" w:rsidRPr="00D31732" w:rsidRDefault="006107C0" w:rsidP="00581FF8">
      <w:pPr>
        <w:rPr>
          <w:rFonts w:ascii="Calibri" w:hAnsi="Calibri" w:cs="Calibri"/>
          <w:b/>
          <w:bCs/>
          <w:color w:val="000000" w:themeColor="text1"/>
          <w:sz w:val="44"/>
          <w:szCs w:val="44"/>
        </w:rPr>
      </w:pPr>
    </w:p>
    <w:p w14:paraId="72A03AF7" w14:textId="54DC4557" w:rsidR="005C543C" w:rsidRPr="00D31732" w:rsidRDefault="00581FF8" w:rsidP="00745F0B">
      <w:pPr>
        <w:rPr>
          <w:rFonts w:ascii="Calibri" w:hAnsi="Calibri" w:cs="Calibri"/>
          <w:b/>
          <w:bCs/>
          <w:sz w:val="22"/>
          <w:szCs w:val="22"/>
        </w:rPr>
      </w:pPr>
      <w:r>
        <w:rPr>
          <w:rFonts w:ascii="Calibri" w:hAnsi="Calibri"/>
          <w:b/>
          <w:sz w:val="22"/>
        </w:rPr>
        <w:t xml:space="preserve">Neu-Anspach, Alemania </w:t>
      </w:r>
      <w:r w:rsidRPr="00EB2897">
        <w:rPr>
          <w:rFonts w:ascii="Calibri" w:hAnsi="Calibri"/>
          <w:b/>
          <w:sz w:val="22"/>
        </w:rPr>
        <w:t xml:space="preserve">– </w:t>
      </w:r>
      <w:r w:rsidR="00EB2897" w:rsidRPr="00EB2897">
        <w:rPr>
          <w:rFonts w:ascii="Calibri" w:hAnsi="Calibri"/>
          <w:b/>
          <w:sz w:val="22"/>
        </w:rPr>
        <w:t>14</w:t>
      </w:r>
      <w:r w:rsidRPr="00EB2897">
        <w:rPr>
          <w:rFonts w:ascii="Calibri" w:hAnsi="Calibri"/>
          <w:b/>
          <w:sz w:val="22"/>
        </w:rPr>
        <w:t xml:space="preserve"> de </w:t>
      </w:r>
      <w:r w:rsidR="00EB2897" w:rsidRPr="00EB2897">
        <w:rPr>
          <w:rFonts w:ascii="Calibri" w:hAnsi="Calibri"/>
          <w:b/>
          <w:sz w:val="22"/>
        </w:rPr>
        <w:t>agosto</w:t>
      </w:r>
      <w:r w:rsidRPr="00EB2897">
        <w:rPr>
          <w:rFonts w:ascii="Calibri" w:hAnsi="Calibri"/>
          <w:b/>
          <w:sz w:val="22"/>
        </w:rPr>
        <w:t xml:space="preserve"> de 2025 –</w:t>
      </w:r>
      <w:r>
        <w:rPr>
          <w:rFonts w:ascii="Calibri" w:hAnsi="Calibri"/>
          <w:b/>
          <w:sz w:val="22"/>
        </w:rPr>
        <w:t xml:space="preserve"> A finales de mayo, Valencia se convirtió en una máquina del tiempo: </w:t>
      </w:r>
      <w:proofErr w:type="gramStart"/>
      <w:r>
        <w:rPr>
          <w:rFonts w:ascii="Calibri" w:hAnsi="Calibri"/>
          <w:b/>
          <w:sz w:val="22"/>
        </w:rPr>
        <w:t>en el festival "Love the 90s", la zona al aire libre frente al emblemático Museu de les Ciències se transformó en una vibrante fiesta de los 90 con estrellas de esa década como Snow, 2 Unlimited, La Bouche y DJ Sashe!</w:t>
      </w:r>
      <w:proofErr w:type="gramEnd"/>
      <w:r>
        <w:rPr>
          <w:rFonts w:ascii="Calibri" w:hAnsi="Calibri"/>
          <w:b/>
          <w:sz w:val="22"/>
        </w:rPr>
        <w:t xml:space="preserve"> Estas leyendas estuvieron acompañadas por un impresionante espectáculo de luces a cargo del estudio creativo español Experiencias Visuales, para el que el responsable del diseño de iluminación, Edu Valverde, contó con más de 200 focos Cameo.</w:t>
      </w:r>
    </w:p>
    <w:p w14:paraId="7165E037" w14:textId="77777777" w:rsidR="00745F0B" w:rsidRPr="00D31732" w:rsidRDefault="00745F0B" w:rsidP="00745F0B">
      <w:pPr>
        <w:rPr>
          <w:rFonts w:ascii="Calibri" w:hAnsi="Calibri" w:cs="Calibri"/>
          <w:b/>
          <w:bCs/>
          <w:sz w:val="22"/>
          <w:szCs w:val="22"/>
        </w:rPr>
      </w:pPr>
    </w:p>
    <w:p w14:paraId="1944E1D0" w14:textId="50C4A26B" w:rsidR="009A72C4" w:rsidRDefault="008F4620" w:rsidP="00D8130C">
      <w:pPr>
        <w:rPr>
          <w:rFonts w:ascii="Calibri" w:hAnsi="Calibri" w:cs="Calibri"/>
          <w:sz w:val="22"/>
          <w:szCs w:val="22"/>
        </w:rPr>
      </w:pPr>
      <w:r>
        <w:rPr>
          <w:rFonts w:ascii="Calibri" w:hAnsi="Calibri"/>
          <w:sz w:val="22"/>
        </w:rPr>
        <w:t>Edu Valverde, responsable del concepto visual del festival desde 2017, volvió a centrarse en una escenografía impresionante y geométricamente clara, con elementos escenográficos a gran escala: "El escenario debe parecer una estructura monolítica y servir también como superficie de proyección para los vídeos LED". Un reto clave del diseño era la transición fluida de la brillante luz del día a la oscuridad de la noche, un aspecto que planteaba grandes exigencias a la flexibilidad y luminosidad de las luces utilizadas.</w:t>
      </w:r>
    </w:p>
    <w:p w14:paraId="31326F2C" w14:textId="77777777" w:rsidR="008F4620" w:rsidRDefault="008F4620" w:rsidP="00D8130C">
      <w:pPr>
        <w:rPr>
          <w:rFonts w:ascii="Calibri" w:hAnsi="Calibri" w:cs="Calibri"/>
          <w:sz w:val="22"/>
          <w:szCs w:val="22"/>
        </w:rPr>
      </w:pPr>
    </w:p>
    <w:p w14:paraId="6D2275F1" w14:textId="77777777" w:rsidR="001E2E93" w:rsidRPr="001E2E93" w:rsidRDefault="001E2E93" w:rsidP="001E2E93">
      <w:pPr>
        <w:rPr>
          <w:rFonts w:ascii="Calibri" w:hAnsi="Calibri" w:cs="Calibri"/>
          <w:b/>
          <w:bCs/>
          <w:sz w:val="22"/>
          <w:szCs w:val="22"/>
        </w:rPr>
      </w:pPr>
      <w:r>
        <w:rPr>
          <w:rFonts w:ascii="Calibri" w:hAnsi="Calibri"/>
          <w:b/>
          <w:sz w:val="22"/>
        </w:rPr>
        <w:t>Luz versátil para todas las fases del festival</w:t>
      </w:r>
    </w:p>
    <w:p w14:paraId="00A18166" w14:textId="54EF8E70" w:rsidR="001E2E93" w:rsidRPr="001E2E93" w:rsidRDefault="001E2E93" w:rsidP="001E2E93">
      <w:pPr>
        <w:rPr>
          <w:rFonts w:ascii="Calibri" w:hAnsi="Calibri" w:cs="Calibri"/>
          <w:sz w:val="22"/>
          <w:szCs w:val="22"/>
        </w:rPr>
      </w:pPr>
      <w:r>
        <w:rPr>
          <w:rFonts w:ascii="Calibri" w:hAnsi="Calibri"/>
          <w:sz w:val="22"/>
        </w:rPr>
        <w:t>Para la realización, el equipo utilizó tres tipos diferentes de luminarias Cameo adaptadas a las distintas necesidades de iluminación durante el día y la noche. Las barras LED PIXBAR 400 IP G2 se utilizaron como líneas continuas de luz a lo largo de los elementos blancos del decorado y proporcionaron acentos claramente visibles desde primera hora de la tarde, incluso a plena luz del sol. "Empezamos a pleno rendimiento", explica Edu Valverde. "Luego bajamos gradualmente hasta el 10 % en cuanto amaneció y el cielo se oscureció".</w:t>
      </w:r>
    </w:p>
    <w:p w14:paraId="4EEDC7FF" w14:textId="77777777" w:rsidR="001E2E93" w:rsidRPr="001E2E93" w:rsidRDefault="001E2E93" w:rsidP="001E2E93">
      <w:pPr>
        <w:rPr>
          <w:rFonts w:ascii="Calibri" w:hAnsi="Calibri" w:cs="Calibri"/>
          <w:sz w:val="22"/>
          <w:szCs w:val="22"/>
        </w:rPr>
      </w:pPr>
    </w:p>
    <w:p w14:paraId="17CE0CD1" w14:textId="0DA9F7C5" w:rsidR="001E2E93" w:rsidRDefault="001E2E93" w:rsidP="001E2E93">
      <w:pPr>
        <w:rPr>
          <w:rFonts w:ascii="Calibri" w:hAnsi="Calibri" w:cs="Calibri"/>
          <w:sz w:val="22"/>
          <w:szCs w:val="22"/>
        </w:rPr>
      </w:pPr>
      <w:r>
        <w:rPr>
          <w:rFonts w:ascii="Calibri" w:hAnsi="Calibri"/>
          <w:sz w:val="22"/>
        </w:rPr>
        <w:t>Para Edu Valverde el ZENIT W600 es, desde hace tiempo, algo más que una herramienta técnica. Es un "viejo amigo" que ya ha utilizado para realizar numerosos proyectos de gran envergadura. En el festival "Love the 90s", el diseñador de iluminación volvió a confiar en las probadas luces washer LED de exterior para iluminar con flexibilidad tanto la arquitectura del gigantesco escenario como las zonas adyacentes. Por otra parte, se utilizaron por primera vez las cabezas móviles washer OTOS W12 IP65: "Nos impresionaron desde la primera prueba hasta el propio espectáculo", comenta Edu Valverde. "Gracias a sus niveles de zoom, las cabezas móviles washer W12 son ideales tanto para la iluminación de zonas amplias como para los efectos creativos".</w:t>
      </w:r>
    </w:p>
    <w:p w14:paraId="3DF0CCED" w14:textId="77777777" w:rsidR="001E2E93" w:rsidRDefault="001E2E93" w:rsidP="001E2E93">
      <w:pPr>
        <w:rPr>
          <w:rFonts w:ascii="Calibri" w:hAnsi="Calibri" w:cs="Calibri"/>
          <w:sz w:val="22"/>
          <w:szCs w:val="22"/>
        </w:rPr>
      </w:pPr>
    </w:p>
    <w:p w14:paraId="1060A739" w14:textId="77777777" w:rsidR="001E2E93" w:rsidRPr="00EB2897" w:rsidRDefault="001E2E93" w:rsidP="001E2E93">
      <w:pPr>
        <w:rPr>
          <w:rFonts w:ascii="Calibri" w:hAnsi="Calibri" w:cs="Calibri"/>
          <w:b/>
          <w:bCs/>
          <w:sz w:val="22"/>
          <w:szCs w:val="22"/>
        </w:rPr>
      </w:pPr>
      <w:r w:rsidRPr="00EB2897">
        <w:rPr>
          <w:rFonts w:ascii="Calibri" w:hAnsi="Calibri"/>
          <w:b/>
          <w:sz w:val="22"/>
        </w:rPr>
        <w:t>Mucho más que nostalgia</w:t>
      </w:r>
    </w:p>
    <w:p w14:paraId="66FBE0DD" w14:textId="77777777" w:rsidR="001E2E93" w:rsidRPr="00EB2897" w:rsidRDefault="001E2E93" w:rsidP="001E2E93">
      <w:pPr>
        <w:rPr>
          <w:rFonts w:ascii="Calibri" w:hAnsi="Calibri" w:cs="Calibri"/>
          <w:sz w:val="22"/>
          <w:szCs w:val="22"/>
        </w:rPr>
      </w:pPr>
      <w:r w:rsidRPr="00EB2897">
        <w:rPr>
          <w:rFonts w:ascii="Calibri" w:hAnsi="Calibri"/>
          <w:sz w:val="22"/>
        </w:rPr>
        <w:t xml:space="preserve">Aunque "Love the 90s" se centra en los recuerdos, el montaje técnico es ultramoderno y está meticulosamente planificado. Todo el proceso de preproducción duró varios meses y se llevó a cabo desde el principio con visualizaciones en 3D. "Los espectáculos de este tipo son muy complejos, por lo que cada elemento tiene que estar perfectamente coordinado", subraya Valverde. Tiene claro que las luces Cameo </w:t>
      </w:r>
      <w:r w:rsidRPr="00EB2897">
        <w:rPr>
          <w:rFonts w:ascii="Calibri" w:hAnsi="Calibri"/>
          <w:sz w:val="22"/>
        </w:rPr>
        <w:lastRenderedPageBreak/>
        <w:t>desempeñan un papel clave en este sentido: "Son robustas, eficaces y versátiles. Justo lo que necesitas en un festival al aire libre".</w:t>
      </w:r>
    </w:p>
    <w:p w14:paraId="67EE7019" w14:textId="77777777" w:rsidR="001E2E93" w:rsidRPr="00EB2897" w:rsidRDefault="001E2E93" w:rsidP="001E2E93">
      <w:pPr>
        <w:rPr>
          <w:rFonts w:ascii="Calibri" w:hAnsi="Calibri" w:cs="Calibri"/>
          <w:sz w:val="22"/>
          <w:szCs w:val="22"/>
        </w:rPr>
      </w:pPr>
    </w:p>
    <w:p w14:paraId="1A90DC4C" w14:textId="1EEBBB03" w:rsidR="001E2E93" w:rsidRPr="00EB2897" w:rsidRDefault="001E2E93" w:rsidP="001E2E93">
      <w:pPr>
        <w:rPr>
          <w:rFonts w:ascii="Calibri" w:hAnsi="Calibri" w:cs="Calibri"/>
          <w:sz w:val="22"/>
          <w:szCs w:val="22"/>
        </w:rPr>
      </w:pPr>
      <w:r w:rsidRPr="00EB2897">
        <w:rPr>
          <w:rFonts w:ascii="Calibri" w:hAnsi="Calibri"/>
          <w:sz w:val="22"/>
        </w:rPr>
        <w:t>La empresa española de alquiler de equipos audiovisuales Fluge Audiovisuales fue la encargada de suministrar las luces Cameo.</w:t>
      </w:r>
    </w:p>
    <w:p w14:paraId="3C6C56E7" w14:textId="77777777" w:rsidR="001E2E93" w:rsidRPr="00EB2897" w:rsidRDefault="001E2E93" w:rsidP="001E2E93">
      <w:pPr>
        <w:rPr>
          <w:rFonts w:ascii="Calibri" w:hAnsi="Calibri" w:cs="Calibri"/>
          <w:sz w:val="22"/>
          <w:szCs w:val="22"/>
        </w:rPr>
      </w:pPr>
    </w:p>
    <w:p w14:paraId="7FFE081C" w14:textId="77777777" w:rsidR="00D8130C" w:rsidRPr="00EB2897" w:rsidRDefault="00D8130C" w:rsidP="00D8130C">
      <w:pPr>
        <w:rPr>
          <w:rFonts w:ascii="Calibri" w:hAnsi="Calibri" w:cs="Calibri"/>
          <w:color w:val="000000" w:themeColor="text1"/>
          <w:sz w:val="22"/>
          <w:szCs w:val="22"/>
        </w:rPr>
      </w:pPr>
      <w:r w:rsidRPr="00EB2897">
        <w:rPr>
          <w:rFonts w:ascii="Calibri" w:hAnsi="Calibri"/>
          <w:color w:val="000000" w:themeColor="text1"/>
          <w:sz w:val="22"/>
        </w:rPr>
        <w:t>#Cameo #ForLumenBeings #Event #EventTech #ExperienceEventTechnology</w:t>
      </w:r>
    </w:p>
    <w:p w14:paraId="4F8A2131" w14:textId="77777777" w:rsidR="00D8130C" w:rsidRPr="00EB2897" w:rsidRDefault="00D8130C" w:rsidP="00D8130C">
      <w:pPr>
        <w:rPr>
          <w:rFonts w:ascii="Calibri" w:hAnsi="Calibri" w:cs="Calibri"/>
          <w:b/>
          <w:bCs/>
          <w:sz w:val="22"/>
          <w:szCs w:val="22"/>
        </w:rPr>
      </w:pPr>
    </w:p>
    <w:p w14:paraId="01283AC8" w14:textId="77777777" w:rsidR="00D8130C" w:rsidRPr="00EB2897" w:rsidRDefault="00D8130C" w:rsidP="00D8130C">
      <w:pPr>
        <w:rPr>
          <w:rFonts w:ascii="Calibri" w:hAnsi="Calibri" w:cs="Calibri"/>
          <w:b/>
          <w:sz w:val="22"/>
          <w:szCs w:val="22"/>
        </w:rPr>
      </w:pPr>
      <w:r w:rsidRPr="00EB2897">
        <w:rPr>
          <w:rFonts w:ascii="Calibri" w:hAnsi="Calibri"/>
          <w:b/>
          <w:sz w:val="22"/>
        </w:rPr>
        <w:t>Más información en:</w:t>
      </w:r>
    </w:p>
    <w:p w14:paraId="63C2DC9E" w14:textId="77777777" w:rsidR="001E2E93" w:rsidRPr="00EB2897" w:rsidRDefault="001E2E93" w:rsidP="001E2E93">
      <w:pPr>
        <w:rPr>
          <w:rFonts w:ascii="Calibri" w:hAnsi="Calibri" w:cs="Calibri"/>
          <w:sz w:val="22"/>
          <w:szCs w:val="22"/>
        </w:rPr>
      </w:pPr>
      <w:hyperlink r:id="rId10" w:history="1">
        <w:r w:rsidRPr="00EB2897">
          <w:rPr>
            <w:rStyle w:val="Hyperlink"/>
            <w:rFonts w:ascii="Calibri" w:hAnsi="Calibri"/>
            <w:sz w:val="22"/>
          </w:rPr>
          <w:t>lovethe90svalencia.sharemusic.es</w:t>
        </w:r>
      </w:hyperlink>
    </w:p>
    <w:p w14:paraId="4596757C" w14:textId="77777777" w:rsidR="001E2E93" w:rsidRPr="00EB2897" w:rsidRDefault="001E2E93" w:rsidP="001E2E93">
      <w:pPr>
        <w:rPr>
          <w:rFonts w:ascii="Calibri" w:hAnsi="Calibri" w:cs="Calibri"/>
          <w:sz w:val="22"/>
          <w:szCs w:val="22"/>
        </w:rPr>
      </w:pPr>
      <w:hyperlink r:id="rId11" w:history="1">
        <w:r w:rsidRPr="00EB2897">
          <w:rPr>
            <w:rStyle w:val="Hyperlink"/>
            <w:rFonts w:ascii="Calibri" w:hAnsi="Calibri"/>
            <w:sz w:val="22"/>
          </w:rPr>
          <w:t>experienciasvisuales.com</w:t>
        </w:r>
      </w:hyperlink>
    </w:p>
    <w:p w14:paraId="3825F8F4" w14:textId="77777777" w:rsidR="001E2E93" w:rsidRPr="00EB2897" w:rsidRDefault="001E2E93" w:rsidP="001E2E93">
      <w:pPr>
        <w:rPr>
          <w:rFonts w:ascii="Calibri" w:hAnsi="Calibri" w:cs="Calibri"/>
          <w:sz w:val="22"/>
          <w:szCs w:val="22"/>
        </w:rPr>
      </w:pPr>
      <w:hyperlink r:id="rId12" w:history="1">
        <w:r w:rsidRPr="00EB2897">
          <w:rPr>
            <w:rStyle w:val="Hyperlink"/>
            <w:rFonts w:ascii="Calibri" w:hAnsi="Calibri"/>
            <w:sz w:val="22"/>
          </w:rPr>
          <w:t>fluge.es</w:t>
        </w:r>
      </w:hyperlink>
    </w:p>
    <w:p w14:paraId="5F36C577" w14:textId="77777777" w:rsidR="00D66449" w:rsidRPr="00EB2897" w:rsidRDefault="00D66449" w:rsidP="00D8130C">
      <w:pPr>
        <w:rPr>
          <w:rFonts w:ascii="Calibri" w:hAnsi="Calibri" w:cs="Calibri"/>
          <w:sz w:val="22"/>
          <w:szCs w:val="22"/>
        </w:rPr>
      </w:pPr>
    </w:p>
    <w:p w14:paraId="40DC6264" w14:textId="77777777" w:rsidR="00D8130C" w:rsidRPr="00EB2897" w:rsidRDefault="00D8130C" w:rsidP="00D8130C">
      <w:pPr>
        <w:rPr>
          <w:rFonts w:ascii="Calibri" w:hAnsi="Calibri" w:cs="Calibri"/>
          <w:sz w:val="22"/>
          <w:szCs w:val="22"/>
        </w:rPr>
      </w:pPr>
      <w:hyperlink r:id="rId13" w:history="1">
        <w:r w:rsidRPr="00EB2897">
          <w:rPr>
            <w:rStyle w:val="Hyperlink"/>
            <w:rFonts w:ascii="Calibri" w:hAnsi="Calibri"/>
            <w:sz w:val="22"/>
          </w:rPr>
          <w:t>cameolight.com</w:t>
        </w:r>
      </w:hyperlink>
    </w:p>
    <w:p w14:paraId="61B77FE6" w14:textId="77777777" w:rsidR="00D8130C" w:rsidRPr="00EB2897" w:rsidRDefault="00D8130C" w:rsidP="00D8130C">
      <w:pPr>
        <w:rPr>
          <w:rStyle w:val="Hyperlink"/>
          <w:rFonts w:ascii="Calibri" w:eastAsia="Arial" w:hAnsi="Calibri" w:cs="Calibri"/>
          <w:bCs/>
          <w:color w:val="000000" w:themeColor="text1"/>
          <w:sz w:val="22"/>
          <w:szCs w:val="22"/>
        </w:rPr>
      </w:pPr>
      <w:hyperlink r:id="rId14" w:history="1">
        <w:r w:rsidRPr="00EB2897">
          <w:rPr>
            <w:rStyle w:val="Hyperlink"/>
            <w:rFonts w:ascii="Calibri" w:hAnsi="Calibri"/>
            <w:color w:val="000000" w:themeColor="text1"/>
            <w:sz w:val="22"/>
          </w:rPr>
          <w:t>adamhall.com</w:t>
        </w:r>
      </w:hyperlink>
    </w:p>
    <w:p w14:paraId="757CA626" w14:textId="77777777" w:rsidR="005F5AE6" w:rsidRPr="00EB2897" w:rsidRDefault="005F5AE6" w:rsidP="00E05A29">
      <w:pPr>
        <w:rPr>
          <w:rStyle w:val="Hyperlink"/>
          <w:rFonts w:ascii="Calibri" w:eastAsia="Arial" w:hAnsi="Calibri" w:cs="Calibri"/>
          <w:sz w:val="22"/>
          <w:szCs w:val="22"/>
        </w:rPr>
      </w:pPr>
    </w:p>
    <w:p w14:paraId="48E92EA1" w14:textId="77777777" w:rsidR="004330C6" w:rsidRPr="00EB2897" w:rsidRDefault="004330C6" w:rsidP="004330C6">
      <w:pPr>
        <w:pStyle w:val="KeinLeerraum"/>
        <w:rPr>
          <w:rFonts w:ascii="Calibri" w:hAnsi="Calibri"/>
          <w:b/>
          <w:color w:val="808080"/>
          <w:sz w:val="18"/>
        </w:rPr>
      </w:pPr>
      <w:r w:rsidRPr="00EB2897">
        <w:rPr>
          <w:rFonts w:ascii="Calibri" w:hAnsi="Calibri"/>
          <w:b/>
          <w:color w:val="808080"/>
          <w:sz w:val="18"/>
        </w:rPr>
        <w:t>Acerca de Adam Hall Group</w:t>
      </w:r>
    </w:p>
    <w:p w14:paraId="5300F5D9" w14:textId="2360123A" w:rsidR="000C2D39" w:rsidRPr="00D31732" w:rsidRDefault="004330C6" w:rsidP="00BE0CC2">
      <w:pPr>
        <w:pStyle w:val="KeinLeerraum"/>
        <w:rPr>
          <w:rFonts w:ascii="Calibri" w:hAnsi="Calibri"/>
          <w:color w:val="808080"/>
          <w:sz w:val="18"/>
        </w:rPr>
      </w:pPr>
      <w:r w:rsidRPr="00EB2897">
        <w:rPr>
          <w:rFonts w:ascii="Calibri" w:hAnsi="Calibri"/>
          <w:color w:val="808080"/>
          <w:sz w:val="18"/>
        </w:rPr>
        <w:t>Adam Hall Group es un destacado fabricante y distribuidor alemán que ofrece soluciones de tecnología de eventos para clientes comerciales en todo el mundo. Su público objetivo incluye, entre otros, a minoristas, distribuidores B2B, empresas de alquiler y organización de eventos, estudios de televisión, integradores de sistemas audiovisuales, empresas públicas y privadas, y fabricantes de flightcases industriales. Bajo sus marcas propias</w:t>
      </w:r>
      <w:r w:rsidRPr="00EB2897">
        <w:rPr>
          <w:rFonts w:ascii="Calibri" w:hAnsi="Calibri"/>
          <w:b/>
          <w:color w:val="808080"/>
          <w:sz w:val="18"/>
        </w:rPr>
        <w:t xml:space="preserve"> LD Systems®, Cameo®, Gravity®, Defender®, Palmer® y Adam Hall®</w:t>
      </w:r>
      <w:r w:rsidRPr="00EB2897">
        <w:rPr>
          <w:rFonts w:ascii="Calibri" w:hAnsi="Calibri"/>
          <w:color w:val="808080"/>
          <w:sz w:val="18"/>
        </w:rPr>
        <w:t xml:space="preserve">, la empresa ofrece una amplia gama de equipos profesionales de audio e iluminación, así como accesorios para escenarios y flightcases. Desde su fundación en 1975, Adam Hall Group se ha convertido en una empresa moderna e innovadora en el sector de la tecnología de eventos y dispone de un centro logístico con un almacén de más de 14.000 metros cuadrados en su sede corporativa que se encuentra cerca de Fráncfort del Meno (Alemania). Gracias a su enfoque en la creación de valor y en el servicio que presta, Adam Hall Group ha sido galardonado con numerosos reconocimientos internacionales por su desarrollo de productos innovadores y diseños vanguardistas por parte de prestigiosas instituciones, como Red Dot, German Design Award e iF Industrie Forum Design. En colaboración con la agencia de diseño F. A. Porsche, LD Systems® anticipa el futuro del diseño de audio profesional con su emblemática columna de altavoces MAUI® P900 y ha sido reconocido recientemente por ello con el codiciado premio German Design Award. Puede encontrar más información sobre Adam Hall Group en el sitio web </w:t>
      </w:r>
      <w:hyperlink r:id="rId15">
        <w:r w:rsidRPr="00EB2897">
          <w:rPr>
            <w:rStyle w:val="Hyperlink"/>
            <w:rFonts w:ascii="Calibri" w:hAnsi="Calibri"/>
            <w:sz w:val="18"/>
            <w:u w:val="none"/>
          </w:rPr>
          <w:t>www.adamhall.com</w:t>
        </w:r>
      </w:hyperlink>
      <w:r w:rsidRPr="00EB2897">
        <w:rPr>
          <w:rFonts w:ascii="Calibri" w:hAnsi="Calibri"/>
          <w:color w:val="808080" w:themeColor="background1" w:themeShade="80"/>
          <w:sz w:val="18"/>
        </w:rPr>
        <w:t>.</w:t>
      </w:r>
    </w:p>
    <w:sectPr w:rsidR="000C2D39" w:rsidRPr="00D31732"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012F8" w14:textId="77777777" w:rsidR="00815758" w:rsidRDefault="00815758" w:rsidP="004330C6">
      <w:r>
        <w:separator/>
      </w:r>
    </w:p>
  </w:endnote>
  <w:endnote w:type="continuationSeparator" w:id="0">
    <w:p w14:paraId="4C1A9814" w14:textId="77777777" w:rsidR="00815758" w:rsidRDefault="00815758" w:rsidP="004330C6">
      <w:r>
        <w:continuationSeparator/>
      </w:r>
    </w:p>
  </w:endnote>
  <w:endnote w:type="continuationNotice" w:id="1">
    <w:p w14:paraId="13927C76" w14:textId="77777777" w:rsidR="00815758" w:rsidRDefault="008157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56E92" w14:textId="77777777" w:rsidR="00815758" w:rsidRDefault="00815758" w:rsidP="004330C6">
      <w:r>
        <w:separator/>
      </w:r>
    </w:p>
  </w:footnote>
  <w:footnote w:type="continuationSeparator" w:id="0">
    <w:p w14:paraId="44A72A7F" w14:textId="77777777" w:rsidR="00815758" w:rsidRDefault="00815758" w:rsidP="004330C6">
      <w:r>
        <w:continuationSeparator/>
      </w:r>
    </w:p>
  </w:footnote>
  <w:footnote w:type="continuationNotice" w:id="1">
    <w:p w14:paraId="5A6608DC" w14:textId="77777777" w:rsidR="00815758" w:rsidRDefault="008157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85D18"/>
    <w:rsid w:val="00691110"/>
    <w:rsid w:val="006A0E8D"/>
    <w:rsid w:val="006A2095"/>
    <w:rsid w:val="006A2793"/>
    <w:rsid w:val="006A36B1"/>
    <w:rsid w:val="006A4552"/>
    <w:rsid w:val="006A686F"/>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5F0B"/>
    <w:rsid w:val="007473EB"/>
    <w:rsid w:val="00750B99"/>
    <w:rsid w:val="00753699"/>
    <w:rsid w:val="00761DE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15758"/>
    <w:rsid w:val="008209B3"/>
    <w:rsid w:val="00821AA6"/>
    <w:rsid w:val="00827FBE"/>
    <w:rsid w:val="00831818"/>
    <w:rsid w:val="00832710"/>
    <w:rsid w:val="00840293"/>
    <w:rsid w:val="0084330B"/>
    <w:rsid w:val="008474CD"/>
    <w:rsid w:val="00847650"/>
    <w:rsid w:val="008635C3"/>
    <w:rsid w:val="0086527B"/>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6620"/>
    <w:rsid w:val="00956CE1"/>
    <w:rsid w:val="009643EB"/>
    <w:rsid w:val="00964D2F"/>
    <w:rsid w:val="00971B78"/>
    <w:rsid w:val="0097368B"/>
    <w:rsid w:val="009766EF"/>
    <w:rsid w:val="009778CC"/>
    <w:rsid w:val="00983DED"/>
    <w:rsid w:val="009865C4"/>
    <w:rsid w:val="009A72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86FD8"/>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36ED"/>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97FFB"/>
    <w:rsid w:val="00CA04B3"/>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677E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D7320"/>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2897"/>
    <w:rsid w:val="00EB3203"/>
    <w:rsid w:val="00EB4FE9"/>
    <w:rsid w:val="00EB5D9D"/>
    <w:rsid w:val="00EC3E81"/>
    <w:rsid w:val="00EC5E6B"/>
    <w:rsid w:val="00ED4B47"/>
    <w:rsid w:val="00ED5FC7"/>
    <w:rsid w:val="00EE0A6D"/>
    <w:rsid w:val="00EE0F8A"/>
    <w:rsid w:val="00F007DC"/>
    <w:rsid w:val="00F00F40"/>
    <w:rsid w:val="00F03713"/>
    <w:rsid w:val="00F06847"/>
    <w:rsid w:val="00F1079F"/>
    <w:rsid w:val="00F10AE8"/>
    <w:rsid w:val="00F1313D"/>
    <w:rsid w:val="00F13C0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eoligh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luge.es/en/hom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perienciasvisuales.com/wordpress-EV/"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lovethe90svalencia.sharemusic.e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164AEC-4FAC-47F9-8C1B-4BB0AE2DC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1D342A-BDD7-4F48-9AAF-78313D0244C5}">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B21434AC-DDAF-4EAD-92F7-BCAEDE1DF7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730</Words>
  <Characters>4599</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cp:revision>
  <cp:lastPrinted>2019-01-10T17:28:00Z</cp:lastPrinted>
  <dcterms:created xsi:type="dcterms:W3CDTF">2025-08-13T08:09:00Z</dcterms:created>
  <dcterms:modified xsi:type="dcterms:W3CDTF">2025-08-13T08:09:00Z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