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F353AF" w:rsidRDefault="00000000">
      <w:pPr>
        <w:rPr>
          <w:rFonts w:ascii="Calibri" w:hAnsi="Calibri" w:cs="Calibri"/>
          <w:b/>
          <w:color w:val="000000" w:themeColor="text1"/>
          <w:sz w:val="28"/>
          <w:bdr w:val="none" w:sz="0" w:space="0" w:color="auto" w:frame="1"/>
        </w:rPr>
      </w:pPr>
      <w:r>
        <w:rPr>
          <w:rFonts w:ascii="Calibri" w:hAnsi="Calibri"/>
          <w:sz w:val="52"/>
        </w:rPr>
        <w:t>Communiqué de presse</w:t>
      </w:r>
    </w:p>
    <w:p w14:paraId="4B0ACAE3" w14:textId="77777777" w:rsidR="004330C6" w:rsidRPr="00F353AF" w:rsidRDefault="004330C6" w:rsidP="003817D3">
      <w:pPr>
        <w:rPr>
          <w:rFonts w:ascii="Calibri" w:hAnsi="Calibri" w:cs="Calibri"/>
          <w:b/>
          <w:color w:val="000000" w:themeColor="text1"/>
          <w:sz w:val="28"/>
          <w:bdr w:val="none" w:sz="0" w:space="0" w:color="auto" w:frame="1"/>
        </w:rPr>
      </w:pPr>
    </w:p>
    <w:p w14:paraId="4CFFDD86" w14:textId="77777777" w:rsidR="002D4A76" w:rsidRPr="00F353AF" w:rsidRDefault="002D4A76" w:rsidP="003817D3">
      <w:pPr>
        <w:rPr>
          <w:rFonts w:ascii="Calibri" w:hAnsi="Calibri" w:cs="Calibri"/>
          <w:b/>
          <w:color w:val="000000" w:themeColor="text1"/>
          <w:sz w:val="28"/>
          <w:bdr w:val="none" w:sz="0" w:space="0" w:color="auto" w:frame="1"/>
        </w:rPr>
      </w:pPr>
    </w:p>
    <w:p w14:paraId="37AAC944" w14:textId="5BB25FB7" w:rsidR="0BC71A7C" w:rsidRPr="00F353AF" w:rsidRDefault="0BC71A7C" w:rsidP="0BC71A7C">
      <w:pPr>
        <w:shd w:val="clear" w:color="auto" w:fill="FFFFFF" w:themeFill="background1"/>
        <w:rPr>
          <w:rFonts w:ascii="Calibri" w:hAnsi="Calibri" w:cs="Calibri"/>
          <w:color w:val="000000" w:themeColor="text1"/>
          <w:sz w:val="22"/>
          <w:szCs w:val="22"/>
        </w:rPr>
      </w:pPr>
    </w:p>
    <w:p w14:paraId="3BAF19A8" w14:textId="1E2663AE" w:rsidR="6D632380" w:rsidRPr="00F353AF" w:rsidRDefault="6D632380" w:rsidP="0BC71A7C">
      <w:pPr>
        <w:shd w:val="clear" w:color="auto" w:fill="FFFFFF" w:themeFill="background1"/>
        <w:rPr>
          <w:rFonts w:asciiTheme="minorHAnsi" w:eastAsiaTheme="minorEastAsia" w:hAnsiTheme="minorHAnsi" w:cstheme="minorBidi"/>
          <w:b/>
          <w:bCs/>
          <w:color w:val="000000" w:themeColor="text1"/>
          <w:sz w:val="44"/>
          <w:szCs w:val="44"/>
        </w:rPr>
      </w:pPr>
      <w:r>
        <w:rPr>
          <w:rFonts w:asciiTheme="minorHAnsi" w:hAnsiTheme="minorHAnsi"/>
          <w:b/>
          <w:color w:val="000000" w:themeColor="text1"/>
          <w:sz w:val="44"/>
        </w:rPr>
        <w:t>Honouring the past, driving the future – L'entreprise Adam Hall Group fête ses 50 ans d'existence.</w:t>
      </w:r>
    </w:p>
    <w:p w14:paraId="23A131E5" w14:textId="4B4917CA" w:rsidR="6D632380" w:rsidRPr="00F353AF" w:rsidRDefault="6D632380" w:rsidP="0BC71A7C">
      <w:pPr>
        <w:spacing w:before="240" w:after="240"/>
        <w:rPr>
          <w:rFonts w:ascii="Calibri" w:eastAsia="Calibri" w:hAnsi="Calibri" w:cs="Calibri"/>
          <w:b/>
          <w:bCs/>
          <w:sz w:val="22"/>
          <w:szCs w:val="22"/>
        </w:rPr>
      </w:pPr>
      <w:r>
        <w:rPr>
          <w:rFonts w:ascii="Calibri" w:hAnsi="Calibri"/>
          <w:b/>
          <w:sz w:val="22"/>
        </w:rPr>
        <w:t>Neu-Anspach, Allemagne – 8 juillet 2025</w:t>
      </w:r>
      <w:r w:rsidRPr="00F353AF">
        <w:rPr>
          <w:rFonts w:ascii="Calibri" w:hAnsi="Calibri"/>
          <w:sz w:val="22"/>
          <w:szCs w:val="22"/>
        </w:rPr>
        <w:t xml:space="preserve"> – </w:t>
      </w:r>
      <w:r>
        <w:rPr>
          <w:rFonts w:ascii="Calibri" w:hAnsi="Calibri"/>
          <w:b/>
          <w:sz w:val="22"/>
        </w:rPr>
        <w:t xml:space="preserve">Chez Adam Hall Group, l'année 2025 est placée sous le signe du cinquantième anniversaire de l'entreprise. Avec un morceau d'histoire de la musique juste devant la porte et plus de 800 invités sur le campus, les salariés du fabricant d'équipements pour l'événementiel ont célébré une grande fête le 4 juillet dans l'Experience Center du siège social à Neu-Anspach, dans le Land de Hesse. </w:t>
      </w:r>
    </w:p>
    <w:p w14:paraId="756897B4" w14:textId="4E39B348" w:rsidR="22762FFF" w:rsidRPr="00F353AF" w:rsidRDefault="22762FFF" w:rsidP="0BC71A7C">
      <w:pPr>
        <w:spacing w:before="240" w:after="240" w:line="259" w:lineRule="auto"/>
        <w:rPr>
          <w:rFonts w:ascii="Calibri" w:eastAsia="Calibri" w:hAnsi="Calibri" w:cs="Calibri"/>
          <w:sz w:val="22"/>
          <w:szCs w:val="22"/>
        </w:rPr>
      </w:pPr>
      <w:r>
        <w:rPr>
          <w:rFonts w:ascii="Calibri" w:hAnsi="Calibri"/>
          <w:sz w:val="22"/>
        </w:rPr>
        <w:t>En présence de tous les salariés et de leurs familles, Adam Hall Group a retracé 50 ans d'histoire mouvementée des techniques pour l'événementiel. Un exemple marquant était garé juste devant la porte : le bus de tournée "Wings Over Europe" de 1972 de Paul McCartney et son groupe Wings, découvert par le cofondateur de l'entreprise et fan de voitures de collection David Kirby dans le cadre d'une vente aux enchères, et restauré depuis. Le bus emblématique est désormais exposé à la Rock'n'Roll Library de l'entreprise – et cet espace créatif est une source d'inspiration pour les collaborateurs.</w:t>
      </w:r>
      <w:r w:rsidR="007666F1">
        <w:t xml:space="preserve"> </w:t>
      </w:r>
      <w:r>
        <w:rPr>
          <w:rFonts w:ascii="Calibri" w:hAnsi="Calibri"/>
          <w:sz w:val="22"/>
        </w:rPr>
        <w:t xml:space="preserve">Il symbolise à merveille la devise de l'anniversaire : "Honouring the past, driving the future" ("Honorer le passé, aller vers l'avenir"). Autres points forts de la soirée : le groupe de l'entreprise, des jam-sessions spontanées et le spectacle surprise du groupe berlinois de fusion-pop "Il Civetto". De plus, une tombola a permis de récolter </w:t>
      </w:r>
      <w:r w:rsidR="00860F8B" w:rsidRPr="00860F8B">
        <w:rPr>
          <w:rFonts w:ascii="Calibri" w:hAnsi="Calibri"/>
          <w:sz w:val="22"/>
        </w:rPr>
        <w:t>3 200,00 €</w:t>
      </w:r>
      <w:r w:rsidR="00860F8B">
        <w:t xml:space="preserve"> </w:t>
      </w:r>
      <w:r>
        <w:rPr>
          <w:rFonts w:ascii="Calibri" w:hAnsi="Calibri"/>
          <w:sz w:val="22"/>
        </w:rPr>
        <w:t>pour l'association LIVE MUSIC NOW Frankfurt am Main e.V. – une initiative qui organise des concerts gratuits dans des institutions sociales tout en encourageant les jeunes talents musicaux.</w:t>
      </w:r>
    </w:p>
    <w:p w14:paraId="49DFD20C" w14:textId="448CFFFC" w:rsidR="6D632380" w:rsidRPr="00F353AF" w:rsidRDefault="6D632380" w:rsidP="0BC71A7C">
      <w:pPr>
        <w:spacing w:before="240" w:after="240"/>
        <w:rPr>
          <w:rFonts w:ascii="Calibri" w:eastAsia="Calibri" w:hAnsi="Calibri" w:cs="Calibri"/>
          <w:sz w:val="22"/>
          <w:szCs w:val="22"/>
        </w:rPr>
      </w:pPr>
      <w:r>
        <w:rPr>
          <w:rFonts w:ascii="Calibri" w:hAnsi="Calibri"/>
          <w:sz w:val="22"/>
        </w:rPr>
        <w:t>Voici 50 ans, en 1975, M. Adam Hall fondait une petite entreprise à Southend-on-Sea, en Angleterre, pour fabriquer des composants et fermetures pour flight cases sous la marque Adam Hall Hardware. Cinq ans plus tard seulement, David Kirby posait en Allemagne la première pierre de ce qui est devenu aujourd'hui Adam Hall Group, de réputation mondiale. Ce qui a commencé petit à l'époque s'est développé au fil des décennies pour devenir un groupe d'entreprises ouvert sur l'international avec ses marques propres fortes : Palmer, DEFENDER, LD Systems, Cameo, Gravity et Adam Hall Cables.</w:t>
      </w:r>
    </w:p>
    <w:p w14:paraId="738C8B05" w14:textId="3E2D69D9" w:rsidR="6D632380" w:rsidRDefault="6D632380" w:rsidP="0BC71A7C">
      <w:pPr>
        <w:spacing w:before="240" w:after="240"/>
        <w:rPr>
          <w:rFonts w:ascii="Calibri" w:hAnsi="Calibri"/>
          <w:sz w:val="22"/>
        </w:rPr>
      </w:pPr>
      <w:r>
        <w:rPr>
          <w:rFonts w:ascii="Calibri" w:hAnsi="Calibri"/>
          <w:sz w:val="22"/>
        </w:rPr>
        <w:t>En 2013, une nouvelle étape décisive est franchie : Alexander Pietschmann et Markus Jahnel reprennent la direction de l'entreprise dans le cadre d'un management buyout (rachat par les cadres). David Kirby est toujours présent dans l'entreprise en tant que président exécutif.</w:t>
      </w:r>
    </w:p>
    <w:p w14:paraId="4A7EB204" w14:textId="35DC96C7" w:rsidR="00213473" w:rsidRPr="00213473" w:rsidRDefault="00213473" w:rsidP="0BC71A7C">
      <w:pPr>
        <w:spacing w:before="240" w:after="240"/>
        <w:rPr>
          <w:rFonts w:ascii="Calibri" w:hAnsi="Calibri"/>
          <w:sz w:val="22"/>
        </w:rPr>
      </w:pPr>
      <w:r w:rsidRPr="00213473">
        <w:rPr>
          <w:rFonts w:ascii="Calibri" w:hAnsi="Calibri"/>
          <w:b/>
          <w:bCs/>
          <w:sz w:val="22"/>
        </w:rPr>
        <w:t xml:space="preserve">Markus </w:t>
      </w:r>
      <w:proofErr w:type="spellStart"/>
      <w:r w:rsidRPr="00213473">
        <w:rPr>
          <w:rFonts w:ascii="Calibri" w:hAnsi="Calibri"/>
          <w:b/>
          <w:bCs/>
          <w:sz w:val="22"/>
        </w:rPr>
        <w:t>Jahnel</w:t>
      </w:r>
      <w:proofErr w:type="spellEnd"/>
      <w:r w:rsidRPr="00213473">
        <w:rPr>
          <w:rFonts w:ascii="Calibri" w:hAnsi="Calibri"/>
          <w:b/>
          <w:bCs/>
          <w:sz w:val="22"/>
        </w:rPr>
        <w:t xml:space="preserve">, Chief Revenue </w:t>
      </w:r>
      <w:proofErr w:type="spellStart"/>
      <w:r w:rsidRPr="00213473">
        <w:rPr>
          <w:rFonts w:ascii="Calibri" w:hAnsi="Calibri"/>
          <w:b/>
          <w:bCs/>
          <w:sz w:val="22"/>
        </w:rPr>
        <w:t>Officer</w:t>
      </w:r>
      <w:proofErr w:type="spellEnd"/>
      <w:r w:rsidRPr="00213473">
        <w:rPr>
          <w:rFonts w:ascii="Calibri" w:hAnsi="Calibri"/>
          <w:b/>
          <w:bCs/>
          <w:sz w:val="22"/>
        </w:rPr>
        <w:t xml:space="preserve"> du groupe Adam Hall, souligne :</w:t>
      </w:r>
      <w:r w:rsidRPr="00213473">
        <w:rPr>
          <w:rFonts w:ascii="Calibri" w:hAnsi="Calibri"/>
          <w:sz w:val="22"/>
        </w:rPr>
        <w:br/>
      </w:r>
      <w:r>
        <w:rPr>
          <w:rFonts w:ascii="Calibri" w:hAnsi="Calibri"/>
          <w:i/>
          <w:sz w:val="22"/>
        </w:rPr>
        <w:t>« </w:t>
      </w:r>
      <w:r w:rsidRPr="00213473">
        <w:rPr>
          <w:rFonts w:ascii="Calibri" w:hAnsi="Calibri"/>
          <w:i/>
          <w:iCs/>
          <w:sz w:val="22"/>
        </w:rPr>
        <w:t xml:space="preserve">Lorsque j’ai rejoint le groupe Adam Hall il y a 35 ans, le service commercial était encore de taille modeste – aujourd’hui, nous livrons des clients dans plus de 100 pays à travers le monde. Cette évolution n’a été possible que parce que nous avons constamment amélioré nos structures, optimisé nos processus et toujours gardé le contact avec les besoins de nos clients. Ce dont je suis particulièrement fier, c’est que nous sommes </w:t>
      </w:r>
      <w:proofErr w:type="gramStart"/>
      <w:r w:rsidRPr="00213473">
        <w:rPr>
          <w:rFonts w:ascii="Calibri" w:hAnsi="Calibri"/>
          <w:i/>
          <w:iCs/>
          <w:sz w:val="22"/>
        </w:rPr>
        <w:t>restés</w:t>
      </w:r>
      <w:proofErr w:type="gramEnd"/>
      <w:r w:rsidRPr="00213473">
        <w:rPr>
          <w:rFonts w:ascii="Calibri" w:hAnsi="Calibri"/>
          <w:i/>
          <w:iCs/>
          <w:sz w:val="22"/>
        </w:rPr>
        <w:t xml:space="preserve"> une entreprise familiale dans le meilleur sens du terme – avec un fort esprit d’équipe, de la fiabilité et </w:t>
      </w:r>
      <w:r w:rsidRPr="00213473">
        <w:rPr>
          <w:rFonts w:ascii="Calibri" w:hAnsi="Calibri"/>
          <w:i/>
          <w:iCs/>
          <w:sz w:val="22"/>
        </w:rPr>
        <w:lastRenderedPageBreak/>
        <w:t>une croissance saine. Cet anniversaire est pour moi un moment de gratitude – et une motivation pour continuer à avancer avec une vision claire et un esprit ouvert.</w:t>
      </w:r>
      <w:r w:rsidRPr="00213473">
        <w:rPr>
          <w:rFonts w:ascii="Calibri" w:hAnsi="Calibri"/>
          <w:i/>
          <w:sz w:val="22"/>
        </w:rPr>
        <w:t xml:space="preserve"> </w:t>
      </w:r>
      <w:r>
        <w:rPr>
          <w:rFonts w:ascii="Calibri" w:hAnsi="Calibri"/>
          <w:i/>
          <w:sz w:val="22"/>
        </w:rPr>
        <w:t>»</w:t>
      </w:r>
    </w:p>
    <w:p w14:paraId="49AA0D3E" w14:textId="4FC803CD" w:rsidR="6D632380" w:rsidRPr="00F353AF" w:rsidRDefault="6D632380" w:rsidP="0BC71A7C">
      <w:pPr>
        <w:spacing w:before="240" w:after="240"/>
      </w:pPr>
      <w:r>
        <w:rPr>
          <w:rFonts w:ascii="Calibri" w:hAnsi="Calibri"/>
          <w:sz w:val="22"/>
        </w:rPr>
        <w:t>Aujourd'hui, Adam Hall Group est une entreprise globale qui emploie environ 400 personnes dans le monde entier et qui fait partie des principaux fabricants du secteur des techniques événementielles. Les filiales internationales et les showrooms – par exemple à Barcelone, en Asie, en Grande-Bretagne et en Amérique du Nord – ont également contribué de manière significative à ce résultat.</w:t>
      </w:r>
    </w:p>
    <w:p w14:paraId="13B04C16" w14:textId="0FCA20C0" w:rsidR="0E69ED15" w:rsidRPr="00B637B7" w:rsidRDefault="0E69ED15" w:rsidP="0BC71A7C">
      <w:pPr>
        <w:spacing w:before="240" w:after="240"/>
        <w:rPr>
          <w:rFonts w:ascii="Calibri" w:eastAsia="Calibri" w:hAnsi="Calibri" w:cs="Calibri"/>
          <w:sz w:val="22"/>
          <w:szCs w:val="22"/>
        </w:rPr>
      </w:pPr>
      <w:r>
        <w:rPr>
          <w:rFonts w:ascii="Calibri" w:hAnsi="Calibri"/>
          <w:sz w:val="22"/>
        </w:rPr>
        <w:t>Avec l'Experience Center au siège de Neu-Anspach, Adam Hall Group a créé un lieu qui représente mieux que tout autre les valeurs de l'entreprise : un espace pour les idées créatives, l'échange et l'expérience commune des innovations techniques. C'est ici que se réunissent les collaborateurs, les clients commerciaux, les partenaires et les associations – que ce soit dans l'auditorium et le showroom entièrement équipés, dans l'Adam Hall Academy, la Rock'n'Roll Library ou lors d'une visite guidée du département R&amp;D avec ses laboratoires de mesure et ses bancs d'essai modernes.</w:t>
      </w:r>
    </w:p>
    <w:p w14:paraId="0E9F6CCD" w14:textId="5EE950AF" w:rsidR="6D632380" w:rsidRPr="00F353AF" w:rsidRDefault="6D632380" w:rsidP="0BC71A7C">
      <w:pPr>
        <w:spacing w:before="240" w:after="240"/>
        <w:rPr>
          <w:rFonts w:ascii="Calibri" w:eastAsia="Calibri" w:hAnsi="Calibri" w:cs="Calibri"/>
          <w:sz w:val="22"/>
          <w:szCs w:val="22"/>
        </w:rPr>
      </w:pPr>
      <w:r>
        <w:rPr>
          <w:rFonts w:ascii="Calibri" w:hAnsi="Calibri"/>
          <w:sz w:val="22"/>
        </w:rPr>
        <w:t>En tant que PME innovante, Adam Hall Group assume aussi ses responsabilités – d'un point de vue économique, écologique et social. La société a été désignée quatre fois "Top Company" sur la plateforme d'employeurs Kununu, et elle a fait l'objet d'un reportage télévisé consacré au travail intergénérationnel, diffusé sur la chaîne de télévision ARD : autant de preuves de son rôle de pionnier pour attirer les talents. Avec la certification EMAS, l'entreprise s'engage également à respecter les normes les plus élevées en matière de protection de l'environnement au sein de l'entreprise – un signe clair de gestion durable dans le secteur de la technique événementielle.</w:t>
      </w:r>
    </w:p>
    <w:p w14:paraId="7C9E8739" w14:textId="0547063D" w:rsidR="6D632380" w:rsidRPr="00F353AF" w:rsidRDefault="6D632380" w:rsidP="0BC71A7C">
      <w:pPr>
        <w:spacing w:before="240" w:after="240"/>
        <w:rPr>
          <w:rFonts w:ascii="Calibri" w:eastAsia="Calibri" w:hAnsi="Calibri" w:cs="Calibri"/>
          <w:i/>
          <w:iCs/>
          <w:sz w:val="22"/>
          <w:szCs w:val="22"/>
        </w:rPr>
      </w:pPr>
      <w:r>
        <w:rPr>
          <w:rFonts w:ascii="Calibri" w:hAnsi="Calibri"/>
          <w:b/>
          <w:sz w:val="22"/>
        </w:rPr>
        <w:t>Alexander Pietschmann, PDG d'Adam Hall Group, déclare :</w:t>
      </w:r>
      <w:r w:rsidRPr="00F353AF">
        <w:br/>
      </w:r>
      <w:r>
        <w:rPr>
          <w:rFonts w:ascii="Calibri" w:hAnsi="Calibri"/>
          <w:i/>
          <w:sz w:val="22"/>
        </w:rPr>
        <w:t xml:space="preserve"> « 50 ans d'Adam Hall Group – c'est plus qu'un chiffre. Ce sont cinq décennies d'idées, de courage et de mouvement. Ce qui nous a toujours unis, c'est la volonté de créer ensemble quelque chose qui enthousiasme les gens – dans la technique comme dans la collaboration. Nous devons notre développement en grande partie à nos clients, nos partenaires et nos compagnons de route dans le monde entier. Leur confiance, leurs idées et leur enthousiasme nous ont façonnés. Je suis fier de ce que nous avons accompli ensemble. Mais je suis encore plus impatient de voir ce qui nous attend. »</w:t>
      </w:r>
    </w:p>
    <w:p w14:paraId="4C0B7F12" w14:textId="0DAABA46" w:rsidR="003F5482" w:rsidRPr="00F353AF" w:rsidRDefault="6D632380" w:rsidP="0055401F">
      <w:pPr>
        <w:rPr>
          <w:rFonts w:ascii="Calibri" w:eastAsia="Calibri" w:hAnsi="Calibri" w:cs="Calibri"/>
          <w:sz w:val="22"/>
          <w:szCs w:val="22"/>
        </w:rPr>
      </w:pPr>
      <w:r>
        <w:rPr>
          <w:rFonts w:ascii="Calibri" w:hAnsi="Calibri"/>
          <w:sz w:val="22"/>
        </w:rPr>
        <w:t>Cette année du cinquantième anniversaire donne non seulement l'occasion d'une rétrospective sur une histoire d'entreprise impressionnante, mais constitue aussi le départ vers un nouveau chapitre. Une relance complète de l'entreprise est prévue dans les mois à venir – avec une image rafraîchie et de nouvelles impulsions pour l'avenir de la technique événementielle.</w:t>
      </w:r>
    </w:p>
    <w:p w14:paraId="6AFB096F" w14:textId="77777777" w:rsidR="000E3B4A" w:rsidRPr="00F353AF" w:rsidRDefault="000E3B4A" w:rsidP="0055401F">
      <w:pPr>
        <w:rPr>
          <w:rFonts w:ascii="Calibri" w:hAnsi="Calibri" w:cs="Calibri"/>
          <w:color w:val="000000" w:themeColor="text1"/>
          <w:sz w:val="22"/>
          <w:szCs w:val="22"/>
        </w:rPr>
      </w:pPr>
    </w:p>
    <w:p w14:paraId="0157200F" w14:textId="704C1DD5" w:rsidR="00980FEE" w:rsidRPr="00F353AF" w:rsidRDefault="00000000">
      <w:pPr>
        <w:rPr>
          <w:rFonts w:ascii="Calibri" w:hAnsi="Calibri" w:cs="Calibri"/>
          <w:color w:val="000000" w:themeColor="text1"/>
          <w:sz w:val="22"/>
          <w:szCs w:val="22"/>
        </w:rPr>
      </w:pPr>
      <w:r>
        <w:rPr>
          <w:rFonts w:ascii="Calibri" w:hAnsi="Calibri"/>
          <w:color w:val="000000" w:themeColor="text1"/>
          <w:sz w:val="22"/>
        </w:rPr>
        <w:t xml:space="preserve">#AdamHallGroup #WingsTourBus #HonoringThePast #DrivingTheFuture #EventTech #ExperienceEventTechnology </w:t>
      </w:r>
    </w:p>
    <w:p w14:paraId="06759ED8" w14:textId="77777777" w:rsidR="00F22DE6" w:rsidRPr="00F353AF" w:rsidRDefault="00F22DE6" w:rsidP="001D5311">
      <w:pPr>
        <w:rPr>
          <w:rFonts w:ascii="Calibri" w:hAnsi="Calibri" w:cs="Calibri"/>
          <w:b/>
          <w:sz w:val="22"/>
          <w:szCs w:val="22"/>
        </w:rPr>
      </w:pPr>
    </w:p>
    <w:p w14:paraId="732CB211" w14:textId="6E172CD5" w:rsidR="00BF2E41" w:rsidRPr="00F353AF" w:rsidRDefault="00000000" w:rsidP="001D5311">
      <w:pPr>
        <w:rPr>
          <w:rFonts w:ascii="Calibri" w:hAnsi="Calibri" w:cs="Calibri"/>
          <w:sz w:val="22"/>
          <w:szCs w:val="22"/>
        </w:rPr>
      </w:pPr>
      <w:r>
        <w:rPr>
          <w:rFonts w:ascii="Calibri" w:hAnsi="Calibri"/>
          <w:b/>
          <w:sz w:val="22"/>
        </w:rPr>
        <w:t xml:space="preserve">Pour plus d’informations : </w:t>
      </w:r>
    </w:p>
    <w:p w14:paraId="14B820A7" w14:textId="0C67DC04" w:rsidR="00980FEE" w:rsidRPr="00F353AF" w:rsidRDefault="00916A1C">
      <w:pPr>
        <w:rPr>
          <w:rStyle w:val="Hyperlink"/>
          <w:rFonts w:ascii="Calibri" w:hAnsi="Calibri" w:cs="Calibri"/>
          <w:sz w:val="22"/>
          <w:szCs w:val="22"/>
        </w:rPr>
      </w:pPr>
      <w:hyperlink r:id="rId10">
        <w:r>
          <w:rPr>
            <w:rStyle w:val="Hyperlink"/>
            <w:rFonts w:ascii="Calibri" w:hAnsi="Calibri"/>
            <w:sz w:val="22"/>
          </w:rPr>
          <w:t>adamhall.com</w:t>
        </w:r>
      </w:hyperlink>
    </w:p>
    <w:p w14:paraId="1D9DD879" w14:textId="4F097F76" w:rsidR="00D3367A" w:rsidRPr="00F353AF" w:rsidRDefault="00052936" w:rsidP="004330C6">
      <w:pPr>
        <w:rPr>
          <w:rFonts w:ascii="Calibri" w:hAnsi="Calibri" w:cs="Calibri"/>
          <w:sz w:val="22"/>
          <w:szCs w:val="22"/>
        </w:rPr>
      </w:pPr>
      <w:hyperlink r:id="rId11" w:history="1">
        <w:r>
          <w:rPr>
            <w:rStyle w:val="Hyperlink"/>
            <w:rFonts w:ascii="Calibri" w:hAnsi="Calibri"/>
            <w:sz w:val="22"/>
          </w:rPr>
          <w:t>blog.adamhall.com</w:t>
        </w:r>
      </w:hyperlink>
    </w:p>
    <w:p w14:paraId="3DB1FADD" w14:textId="77777777" w:rsidR="00052936" w:rsidRPr="00F353AF" w:rsidRDefault="00052936" w:rsidP="004330C6">
      <w:pPr>
        <w:rPr>
          <w:rStyle w:val="Hyperlink"/>
          <w:rFonts w:ascii="Calibri" w:eastAsia="Arial" w:hAnsi="Calibri" w:cs="Calibri"/>
          <w:sz w:val="22"/>
          <w:szCs w:val="22"/>
        </w:rPr>
      </w:pPr>
    </w:p>
    <w:p w14:paraId="40FD1791" w14:textId="77777777" w:rsidR="0032562E" w:rsidRPr="00F353AF" w:rsidRDefault="0032562E" w:rsidP="0032562E">
      <w:pPr>
        <w:pStyle w:val="KeinLeerraum"/>
        <w:rPr>
          <w:rFonts w:ascii="Calibri" w:hAnsi="Calibri" w:cs="Calibri"/>
          <w:b/>
          <w:color w:val="808080"/>
          <w:sz w:val="18"/>
        </w:rPr>
      </w:pPr>
      <w:r>
        <w:rPr>
          <w:rFonts w:ascii="Calibri" w:hAnsi="Calibri"/>
          <w:b/>
          <w:color w:val="808080"/>
          <w:sz w:val="18"/>
        </w:rPr>
        <w:t>Adam Hall Group</w:t>
      </w:r>
    </w:p>
    <w:p w14:paraId="487DF0DD" w14:textId="77777777" w:rsidR="0032562E" w:rsidRPr="00F353AF"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fabricant allemand de référence et une société de distribution proposant des solutions techniques pour l'événementiel à sa clientèle professionnelle dans le monde entier. Les groupes cibles sont notamment les détaillants, les distributeurs B2B, les prestataires dans le spectacle vivant, les loueurs, les studios de radio et de télévision, les intégrateurs audiovisuels et systèmes, les entreprises privées et publiques ainsi que les fabricants de flight cases industriels. Le groupe propose </w:t>
      </w:r>
      <w:r>
        <w:rPr>
          <w:rFonts w:ascii="Calibri" w:hAnsi="Calibri"/>
          <w:color w:val="808080" w:themeColor="background1" w:themeShade="80"/>
          <w:sz w:val="18"/>
        </w:rPr>
        <w:lastRenderedPageBreak/>
        <w:t xml:space="preserve">une large gamme de technologies professionnelles de sonorisation et d’éclairage, ainsi que de l’équipement scénique et du matériel pour flight cases sous les marques LD Systems®, Cameo®, Gravity®, Defender®, Palmer® et Adam Hall®. </w:t>
      </w:r>
    </w:p>
    <w:p w14:paraId="228E2A4D" w14:textId="77777777" w:rsidR="0032562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Fondé en 1975, Adam Hall Group est devenu une entreprise moderne et innovante dans le domaine de la technique événementielle. Le Logistics Park, qui compte 14 000 mètres carrés de surface de stockage sur le site du siège social du groupe, près de Francfort-sur-le-Main, en Allemagne, en fait partie. En mettant l’accent sur la qualité et le service, Adam Hall Group s’est vu décerner une série de distinctions internationales pour ses développements de produits innovants et son design avant-gardiste par des institutions de renom, telles que Red Dot, German Design Award et iF Industrie Forum Design. En collaboration avec l’agence de design Studio F.A. Porsche, LD Systems® montre l’avenir de la conception audio professionnelle avec l’emblématique enceinte en colonne MAUI® P900, et s’est récemment vu décerner le très convoité German Design Award</w:t>
      </w:r>
      <w:bookmarkEnd w:id="0"/>
      <w:r>
        <w:rPr>
          <w:rFonts w:ascii="Calibri" w:hAnsi="Calibri"/>
          <w:color w:val="808080" w:themeColor="background1" w:themeShade="80"/>
          <w:sz w:val="18"/>
        </w:rPr>
        <w:t xml:space="preserve">. </w:t>
      </w:r>
    </w:p>
    <w:p w14:paraId="3C532AFB" w14:textId="713503FD" w:rsidR="00980FE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Pour de plus amples informations sur Adam Hall Group, consultez le site Internet à l’adresse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F353AF" w:rsidSect="002F3B0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5439" w14:textId="77777777" w:rsidR="00CB393E" w:rsidRDefault="00CB393E" w:rsidP="004330C6">
      <w:r>
        <w:separator/>
      </w:r>
    </w:p>
  </w:endnote>
  <w:endnote w:type="continuationSeparator" w:id="0">
    <w:p w14:paraId="30414757" w14:textId="77777777" w:rsidR="00CB393E" w:rsidRDefault="00CB393E" w:rsidP="004330C6">
      <w:r>
        <w:continuationSeparator/>
      </w:r>
    </w:p>
  </w:endnote>
  <w:endnote w:type="continuationNotice" w:id="1">
    <w:p w14:paraId="59111B04" w14:textId="77777777" w:rsidR="00CB393E" w:rsidRDefault="00CB3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CB393E">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29.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72F0B" w14:textId="77777777" w:rsidR="00CB393E" w:rsidRDefault="00CB393E" w:rsidP="004330C6">
      <w:r>
        <w:separator/>
      </w:r>
    </w:p>
  </w:footnote>
  <w:footnote w:type="continuationSeparator" w:id="0">
    <w:p w14:paraId="25FED0A9" w14:textId="77777777" w:rsidR="00CB393E" w:rsidRDefault="00CB393E" w:rsidP="004330C6">
      <w:r>
        <w:continuationSeparator/>
      </w:r>
    </w:p>
  </w:footnote>
  <w:footnote w:type="continuationNotice" w:id="1">
    <w:p w14:paraId="45D948C4" w14:textId="77777777" w:rsidR="00CB393E" w:rsidRDefault="00CB39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48D"/>
    <w:rsid w:val="00043ACA"/>
    <w:rsid w:val="00052936"/>
    <w:rsid w:val="000615DE"/>
    <w:rsid w:val="000619FA"/>
    <w:rsid w:val="0006419F"/>
    <w:rsid w:val="00065925"/>
    <w:rsid w:val="000718D5"/>
    <w:rsid w:val="0007220D"/>
    <w:rsid w:val="00072E19"/>
    <w:rsid w:val="00074460"/>
    <w:rsid w:val="00080B47"/>
    <w:rsid w:val="000818EA"/>
    <w:rsid w:val="0008303C"/>
    <w:rsid w:val="000857C6"/>
    <w:rsid w:val="00086C2C"/>
    <w:rsid w:val="00086F46"/>
    <w:rsid w:val="00092E57"/>
    <w:rsid w:val="00093AB0"/>
    <w:rsid w:val="00093B1E"/>
    <w:rsid w:val="00094AE6"/>
    <w:rsid w:val="000A076D"/>
    <w:rsid w:val="000A5344"/>
    <w:rsid w:val="000B4FE3"/>
    <w:rsid w:val="000C106B"/>
    <w:rsid w:val="000C2D39"/>
    <w:rsid w:val="000C5BAB"/>
    <w:rsid w:val="000C6485"/>
    <w:rsid w:val="000C6A86"/>
    <w:rsid w:val="000E1872"/>
    <w:rsid w:val="000E2436"/>
    <w:rsid w:val="000E3320"/>
    <w:rsid w:val="000E3B4A"/>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14E5"/>
    <w:rsid w:val="001B20D6"/>
    <w:rsid w:val="001B4AEC"/>
    <w:rsid w:val="001B7E2C"/>
    <w:rsid w:val="001C0EB3"/>
    <w:rsid w:val="001C19E9"/>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3473"/>
    <w:rsid w:val="00214BFA"/>
    <w:rsid w:val="00215123"/>
    <w:rsid w:val="00215C5D"/>
    <w:rsid w:val="002171CF"/>
    <w:rsid w:val="002176EA"/>
    <w:rsid w:val="00220D39"/>
    <w:rsid w:val="002226ED"/>
    <w:rsid w:val="00222BA4"/>
    <w:rsid w:val="002234AF"/>
    <w:rsid w:val="002271AF"/>
    <w:rsid w:val="002341AE"/>
    <w:rsid w:val="002406DB"/>
    <w:rsid w:val="00242957"/>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12AB"/>
    <w:rsid w:val="002C32D6"/>
    <w:rsid w:val="002C38B9"/>
    <w:rsid w:val="002C5BBC"/>
    <w:rsid w:val="002C64C0"/>
    <w:rsid w:val="002D3E93"/>
    <w:rsid w:val="002D447E"/>
    <w:rsid w:val="002D4A1E"/>
    <w:rsid w:val="002D4A76"/>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31BA"/>
    <w:rsid w:val="00356045"/>
    <w:rsid w:val="0036129A"/>
    <w:rsid w:val="00362474"/>
    <w:rsid w:val="003716B9"/>
    <w:rsid w:val="00371E2F"/>
    <w:rsid w:val="00372B93"/>
    <w:rsid w:val="0037330B"/>
    <w:rsid w:val="0037361B"/>
    <w:rsid w:val="003739A1"/>
    <w:rsid w:val="0037421A"/>
    <w:rsid w:val="003817D3"/>
    <w:rsid w:val="00382166"/>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875D4"/>
    <w:rsid w:val="004968EC"/>
    <w:rsid w:val="004A4E42"/>
    <w:rsid w:val="004A5441"/>
    <w:rsid w:val="004B3DD4"/>
    <w:rsid w:val="004B5365"/>
    <w:rsid w:val="004B5910"/>
    <w:rsid w:val="004B5B8B"/>
    <w:rsid w:val="004B6FD3"/>
    <w:rsid w:val="004C0829"/>
    <w:rsid w:val="004C250B"/>
    <w:rsid w:val="004C7606"/>
    <w:rsid w:val="004D1639"/>
    <w:rsid w:val="004D4B1E"/>
    <w:rsid w:val="004D54E9"/>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54DD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B5EA7"/>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66F1"/>
    <w:rsid w:val="00767639"/>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225"/>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0F8B"/>
    <w:rsid w:val="008621A2"/>
    <w:rsid w:val="008635C3"/>
    <w:rsid w:val="00872F41"/>
    <w:rsid w:val="00873C6A"/>
    <w:rsid w:val="008759B6"/>
    <w:rsid w:val="008A0CC1"/>
    <w:rsid w:val="008A0D9A"/>
    <w:rsid w:val="008A5D5D"/>
    <w:rsid w:val="008B06E8"/>
    <w:rsid w:val="008B3E18"/>
    <w:rsid w:val="008B4A96"/>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2DFC"/>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70B"/>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7B7"/>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A2AFE"/>
    <w:rsid w:val="00CB393E"/>
    <w:rsid w:val="00CB3E46"/>
    <w:rsid w:val="00CB5540"/>
    <w:rsid w:val="00CB55EC"/>
    <w:rsid w:val="00CC1F66"/>
    <w:rsid w:val="00CC4FA9"/>
    <w:rsid w:val="00CD1FAB"/>
    <w:rsid w:val="00CD5596"/>
    <w:rsid w:val="00CD5FE2"/>
    <w:rsid w:val="00CD7F18"/>
    <w:rsid w:val="00CE09E8"/>
    <w:rsid w:val="00CE0D3A"/>
    <w:rsid w:val="00CE0FF9"/>
    <w:rsid w:val="00CE1027"/>
    <w:rsid w:val="00CE5003"/>
    <w:rsid w:val="00CE6616"/>
    <w:rsid w:val="00CE7321"/>
    <w:rsid w:val="00D00355"/>
    <w:rsid w:val="00D02CBB"/>
    <w:rsid w:val="00D04765"/>
    <w:rsid w:val="00D1525D"/>
    <w:rsid w:val="00D165AD"/>
    <w:rsid w:val="00D178AD"/>
    <w:rsid w:val="00D20244"/>
    <w:rsid w:val="00D21F1C"/>
    <w:rsid w:val="00D222C4"/>
    <w:rsid w:val="00D246E0"/>
    <w:rsid w:val="00D25306"/>
    <w:rsid w:val="00D259C2"/>
    <w:rsid w:val="00D320D9"/>
    <w:rsid w:val="00D3231D"/>
    <w:rsid w:val="00D3367A"/>
    <w:rsid w:val="00D3400C"/>
    <w:rsid w:val="00D36541"/>
    <w:rsid w:val="00D37E7B"/>
    <w:rsid w:val="00D4234B"/>
    <w:rsid w:val="00D44CBC"/>
    <w:rsid w:val="00D45AF7"/>
    <w:rsid w:val="00D5026F"/>
    <w:rsid w:val="00D52D14"/>
    <w:rsid w:val="00D536F5"/>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242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667D"/>
    <w:rsid w:val="00F27082"/>
    <w:rsid w:val="00F2799E"/>
    <w:rsid w:val="00F33F88"/>
    <w:rsid w:val="00F353AF"/>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2B5E"/>
    <w:rsid w:val="00FF309B"/>
    <w:rsid w:val="00FF493D"/>
    <w:rsid w:val="00FF6518"/>
    <w:rsid w:val="0471A5BA"/>
    <w:rsid w:val="067580E2"/>
    <w:rsid w:val="086B7BBB"/>
    <w:rsid w:val="09932E53"/>
    <w:rsid w:val="09C7E03C"/>
    <w:rsid w:val="0BC71A7C"/>
    <w:rsid w:val="0E09A9AD"/>
    <w:rsid w:val="0E69ED15"/>
    <w:rsid w:val="0EF9424A"/>
    <w:rsid w:val="1415544E"/>
    <w:rsid w:val="15C087C8"/>
    <w:rsid w:val="1BAC62D2"/>
    <w:rsid w:val="1DF8DC76"/>
    <w:rsid w:val="21403E75"/>
    <w:rsid w:val="215F8C2A"/>
    <w:rsid w:val="22762FFF"/>
    <w:rsid w:val="27FC5599"/>
    <w:rsid w:val="289F8D2C"/>
    <w:rsid w:val="2B06B099"/>
    <w:rsid w:val="2F1879D8"/>
    <w:rsid w:val="3180F9D3"/>
    <w:rsid w:val="32FAAD46"/>
    <w:rsid w:val="348291FB"/>
    <w:rsid w:val="34996BAB"/>
    <w:rsid w:val="35D263D5"/>
    <w:rsid w:val="360DCF29"/>
    <w:rsid w:val="3726023A"/>
    <w:rsid w:val="3D3DA0C9"/>
    <w:rsid w:val="3F3DE5B1"/>
    <w:rsid w:val="40041953"/>
    <w:rsid w:val="419A9AA1"/>
    <w:rsid w:val="48581FF7"/>
    <w:rsid w:val="4D40FD9D"/>
    <w:rsid w:val="4F9816D1"/>
    <w:rsid w:val="5075AD68"/>
    <w:rsid w:val="55D4E1F7"/>
    <w:rsid w:val="5844CDBE"/>
    <w:rsid w:val="58BA4CF1"/>
    <w:rsid w:val="5AFB5F34"/>
    <w:rsid w:val="5BDC8711"/>
    <w:rsid w:val="5FFD054F"/>
    <w:rsid w:val="610CC003"/>
    <w:rsid w:val="6392B5C5"/>
    <w:rsid w:val="63B60038"/>
    <w:rsid w:val="63BE6001"/>
    <w:rsid w:val="64E1DDFE"/>
    <w:rsid w:val="68049884"/>
    <w:rsid w:val="6B8BA4E3"/>
    <w:rsid w:val="6D632380"/>
    <w:rsid w:val="6E63CA7B"/>
    <w:rsid w:val="70F1AF23"/>
    <w:rsid w:val="71403A6F"/>
    <w:rsid w:val="72A0477C"/>
    <w:rsid w:val="73D1C2C9"/>
    <w:rsid w:val="73F3FA74"/>
    <w:rsid w:val="74CDECA8"/>
    <w:rsid w:val="768035F8"/>
    <w:rsid w:val="76F0FC09"/>
    <w:rsid w:val="795E2B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213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B1021C-7004-434F-8016-85453FD83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BBC86-F5BE-4039-BF51-DF7F5216D204}">
  <ds:schemaRefs>
    <ds:schemaRef ds:uri="http://schemas.microsoft.com/sharepoint/v3/contenttype/forms"/>
  </ds:schemaRefs>
</ds:datastoreItem>
</file>

<file path=customXml/itemProps3.xml><?xml version="1.0" encoding="utf-8"?>
<ds:datastoreItem xmlns:ds="http://schemas.openxmlformats.org/officeDocument/2006/customXml" ds:itemID="{4D71466F-8394-4E7D-85EB-3EAE4836E170}">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1097</Words>
  <Characters>6915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44</cp:revision>
  <cp:lastPrinted>2019-01-10T17:28:00Z</cp:lastPrinted>
  <dcterms:created xsi:type="dcterms:W3CDTF">2024-01-15T08:42:00Z</dcterms:created>
  <dcterms:modified xsi:type="dcterms:W3CDTF">2025-07-07T14:46:00Z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