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E3B0A" w:rsidRDefault="004330C6" w:rsidP="003817D3">
      <w:pPr>
        <w:rPr>
          <w:rFonts w:ascii="Arial" w:hAnsi="Arial"/>
          <w:b/>
          <w:color w:val="000000" w:themeColor="text1"/>
          <w:sz w:val="28"/>
          <w:bdr w:val="none" w:sz="0" w:space="0" w:color="auto" w:frame="1"/>
        </w:rPr>
      </w:pPr>
      <w:r w:rsidRPr="00DE3B0A">
        <w:rPr>
          <w:rFonts w:ascii="Calibri" w:hAnsi="Calibri"/>
          <w:sz w:val="52"/>
        </w:rPr>
        <w:t>Pressemitteilung</w:t>
      </w:r>
    </w:p>
    <w:p w14:paraId="34CB357A" w14:textId="77777777" w:rsidR="00D42829" w:rsidRDefault="00D42829" w:rsidP="00D8130C">
      <w:pPr>
        <w:rPr>
          <w:rFonts w:ascii="Arial" w:hAnsi="Arial"/>
          <w:b/>
          <w:color w:val="000000" w:themeColor="text1"/>
          <w:sz w:val="28"/>
          <w:bdr w:val="none" w:sz="0" w:space="0" w:color="auto" w:frame="1"/>
        </w:rPr>
      </w:pPr>
    </w:p>
    <w:p w14:paraId="750CD3E2" w14:textId="77777777" w:rsidR="00581FF8" w:rsidRDefault="00581FF8" w:rsidP="00D8130C">
      <w:pPr>
        <w:rPr>
          <w:rFonts w:ascii="Calibri" w:hAnsi="Calibri" w:cs="Calibri"/>
          <w:sz w:val="22"/>
          <w:szCs w:val="22"/>
        </w:rPr>
      </w:pPr>
    </w:p>
    <w:p w14:paraId="431A91E4" w14:textId="5EF6B862" w:rsidR="00581FF8" w:rsidRPr="00982688" w:rsidRDefault="00982688" w:rsidP="00982688">
      <w:pPr>
        <w:pStyle w:val="StandardWeb"/>
        <w:rPr>
          <w:rFonts w:asciiTheme="minorHAnsi" w:eastAsiaTheme="minorHAnsi" w:hAnsiTheme="minorHAnsi" w:cstheme="minorBidi"/>
          <w:sz w:val="44"/>
          <w:szCs w:val="44"/>
          <w:lang w:eastAsia="en-US"/>
        </w:rPr>
      </w:pPr>
      <w:r w:rsidRPr="00982688">
        <w:rPr>
          <w:rFonts w:asciiTheme="minorHAnsi" w:eastAsiaTheme="minorHAnsi" w:hAnsiTheme="minorHAnsi" w:cstheme="minorBidi"/>
          <w:b/>
          <w:bCs/>
          <w:sz w:val="44"/>
          <w:szCs w:val="44"/>
          <w:lang w:eastAsia="en-US"/>
        </w:rPr>
        <w:t>Maximale Sicherheit mit minimaler Höhe: Defender® SLIM 5 setzt neue Maßstäbe im Kabel und Personenschutz</w:t>
      </w:r>
    </w:p>
    <w:p w14:paraId="632C3B93" w14:textId="4F613A9A" w:rsidR="00982688" w:rsidRPr="00982688" w:rsidRDefault="00982688" w:rsidP="00982688">
      <w:pPr>
        <w:pStyle w:val="StandardWeb"/>
        <w:rPr>
          <w:rFonts w:asciiTheme="minorHAnsi" w:eastAsiaTheme="minorHAnsi" w:hAnsiTheme="minorHAnsi" w:cstheme="minorHAnsi"/>
          <w:b/>
          <w:bCs/>
          <w:sz w:val="22"/>
          <w:szCs w:val="22"/>
          <w:lang w:eastAsia="en-US"/>
        </w:rPr>
      </w:pPr>
      <w:r w:rsidRPr="00982688">
        <w:rPr>
          <w:rFonts w:asciiTheme="minorHAnsi" w:eastAsiaTheme="minorHAnsi" w:hAnsiTheme="minorHAnsi" w:cstheme="minorHAnsi"/>
          <w:b/>
          <w:bCs/>
          <w:sz w:val="22"/>
          <w:szCs w:val="22"/>
          <w:lang w:eastAsia="en-US"/>
        </w:rPr>
        <w:t xml:space="preserve">Neu-Anspach, Deutschland </w:t>
      </w:r>
      <w:r w:rsidR="00A5660E">
        <w:rPr>
          <w:rFonts w:asciiTheme="minorHAnsi" w:eastAsiaTheme="minorHAnsi" w:hAnsiTheme="minorHAnsi" w:cstheme="minorHAnsi"/>
          <w:b/>
          <w:bCs/>
          <w:sz w:val="22"/>
          <w:szCs w:val="22"/>
          <w:lang w:eastAsia="en-US"/>
        </w:rPr>
        <w:t>–</w:t>
      </w:r>
      <w:r w:rsidRPr="00982688">
        <w:rPr>
          <w:rFonts w:asciiTheme="minorHAnsi" w:eastAsiaTheme="minorHAnsi" w:hAnsiTheme="minorHAnsi" w:cstheme="minorHAnsi"/>
          <w:b/>
          <w:bCs/>
          <w:sz w:val="22"/>
          <w:szCs w:val="22"/>
          <w:lang w:eastAsia="en-US"/>
        </w:rPr>
        <w:t xml:space="preserve"> </w:t>
      </w:r>
      <w:r w:rsidR="00A5660E">
        <w:rPr>
          <w:rFonts w:asciiTheme="minorHAnsi" w:eastAsiaTheme="minorHAnsi" w:hAnsiTheme="minorHAnsi" w:cstheme="minorHAnsi"/>
          <w:b/>
          <w:bCs/>
          <w:sz w:val="22"/>
          <w:szCs w:val="22"/>
          <w:lang w:eastAsia="en-US"/>
        </w:rPr>
        <w:t>1</w:t>
      </w:r>
      <w:r w:rsidR="0014662F">
        <w:rPr>
          <w:rFonts w:asciiTheme="minorHAnsi" w:eastAsiaTheme="minorHAnsi" w:hAnsiTheme="minorHAnsi" w:cstheme="minorHAnsi"/>
          <w:b/>
          <w:bCs/>
          <w:sz w:val="22"/>
          <w:szCs w:val="22"/>
          <w:lang w:eastAsia="en-US"/>
        </w:rPr>
        <w:t>0</w:t>
      </w:r>
      <w:r w:rsidR="00A5660E">
        <w:rPr>
          <w:rFonts w:asciiTheme="minorHAnsi" w:eastAsiaTheme="minorHAnsi" w:hAnsiTheme="minorHAnsi" w:cstheme="minorHAnsi"/>
          <w:b/>
          <w:bCs/>
          <w:sz w:val="22"/>
          <w:szCs w:val="22"/>
          <w:lang w:eastAsia="en-US"/>
        </w:rPr>
        <w:t>. April</w:t>
      </w:r>
      <w:r w:rsidRPr="00982688">
        <w:rPr>
          <w:rFonts w:asciiTheme="minorHAnsi" w:eastAsiaTheme="minorHAnsi" w:hAnsiTheme="minorHAnsi" w:cstheme="minorHAnsi"/>
          <w:b/>
          <w:bCs/>
          <w:sz w:val="22"/>
          <w:szCs w:val="22"/>
          <w:lang w:eastAsia="en-US"/>
        </w:rPr>
        <w:t xml:space="preserve"> 2025 – Defender bringt mit SLIM 5 eine neue innovative Kabelbrücke auf den Markt, die sich durch eine ultraflache Bauweise von nur 3,5 cm auszeichnet. Ideal für Veranstaltungsorte, Industrie und öffentliche Bereiche ermöglicht SLIM 5 ein nahezu barrierefreies Überqueren und sorgt gleichzeitig für</w:t>
      </w:r>
      <w:r w:rsidR="00A5660E">
        <w:rPr>
          <w:rFonts w:asciiTheme="minorHAnsi" w:eastAsiaTheme="minorHAnsi" w:hAnsiTheme="minorHAnsi" w:cstheme="minorHAnsi"/>
          <w:b/>
          <w:bCs/>
          <w:sz w:val="22"/>
          <w:szCs w:val="22"/>
          <w:lang w:eastAsia="en-US"/>
        </w:rPr>
        <w:t xml:space="preserve"> größtmögliche</w:t>
      </w:r>
      <w:r w:rsidRPr="00982688">
        <w:rPr>
          <w:rFonts w:asciiTheme="minorHAnsi" w:eastAsiaTheme="minorHAnsi" w:hAnsiTheme="minorHAnsi" w:cstheme="minorHAnsi"/>
          <w:b/>
          <w:bCs/>
          <w:sz w:val="22"/>
          <w:szCs w:val="22"/>
          <w:lang w:eastAsia="en-US"/>
        </w:rPr>
        <w:t xml:space="preserve"> Stabilität und Sicherheit.</w:t>
      </w:r>
      <w:r w:rsidRPr="00982688">
        <w:rPr>
          <w:rFonts w:asciiTheme="minorHAnsi" w:eastAsiaTheme="minorHAnsi" w:hAnsiTheme="minorHAnsi" w:cstheme="minorHAnsi"/>
          <w:b/>
          <w:bCs/>
          <w:color w:val="464547"/>
          <w:sz w:val="22"/>
          <w:szCs w:val="22"/>
          <w:shd w:val="clear" w:color="auto" w:fill="F6F6F6"/>
          <w:lang w:eastAsia="en-US"/>
        </w:rPr>
        <w:t xml:space="preserve"> </w:t>
      </w:r>
      <w:r w:rsidRPr="00982688">
        <w:rPr>
          <w:rFonts w:asciiTheme="minorHAnsi" w:eastAsiaTheme="minorHAnsi" w:hAnsiTheme="minorHAnsi" w:cstheme="minorHAnsi"/>
          <w:b/>
          <w:bCs/>
          <w:sz w:val="22"/>
          <w:szCs w:val="22"/>
          <w:lang w:eastAsia="en-US"/>
        </w:rPr>
        <w:t xml:space="preserve">Besonders in Bereichen mit Publikumsverkehr wie Einkaufszentren, Flughäfen oder Sportveranstaltungen gewährleistet </w:t>
      </w:r>
      <w:r w:rsidR="00A5660E">
        <w:rPr>
          <w:rFonts w:asciiTheme="minorHAnsi" w:eastAsiaTheme="minorHAnsi" w:hAnsiTheme="minorHAnsi" w:cstheme="minorHAnsi"/>
          <w:b/>
          <w:bCs/>
          <w:sz w:val="22"/>
          <w:szCs w:val="22"/>
          <w:lang w:eastAsia="en-US"/>
        </w:rPr>
        <w:t>SLIM 5 sichere Wegübergänge</w:t>
      </w:r>
      <w:r w:rsidRPr="00982688">
        <w:rPr>
          <w:rFonts w:asciiTheme="minorHAnsi" w:eastAsiaTheme="minorHAnsi" w:hAnsiTheme="minorHAnsi" w:cstheme="minorHAnsi"/>
          <w:b/>
          <w:bCs/>
          <w:sz w:val="22"/>
          <w:szCs w:val="22"/>
          <w:lang w:eastAsia="en-US"/>
        </w:rPr>
        <w:t xml:space="preserve"> </w:t>
      </w:r>
      <w:r w:rsidR="00A5660E">
        <w:rPr>
          <w:rFonts w:asciiTheme="minorHAnsi" w:eastAsiaTheme="minorHAnsi" w:hAnsiTheme="minorHAnsi" w:cstheme="minorHAnsi"/>
          <w:b/>
          <w:bCs/>
          <w:sz w:val="22"/>
          <w:szCs w:val="22"/>
          <w:lang w:eastAsia="en-US"/>
        </w:rPr>
        <w:t xml:space="preserve">und Schutz </w:t>
      </w:r>
      <w:r w:rsidRPr="00982688">
        <w:rPr>
          <w:rFonts w:asciiTheme="minorHAnsi" w:eastAsiaTheme="minorHAnsi" w:hAnsiTheme="minorHAnsi" w:cstheme="minorHAnsi"/>
          <w:b/>
          <w:bCs/>
          <w:sz w:val="22"/>
          <w:szCs w:val="22"/>
          <w:lang w:eastAsia="en-US"/>
        </w:rPr>
        <w:t xml:space="preserve">für Fußgänger und Menschen, die auf einen Rollstuhl angewiesen sind und ist dabei belastbar, sodass auch </w:t>
      </w:r>
      <w:r w:rsidR="00A5660E">
        <w:rPr>
          <w:rFonts w:asciiTheme="minorHAnsi" w:eastAsiaTheme="minorHAnsi" w:hAnsiTheme="minorHAnsi" w:cstheme="minorHAnsi"/>
          <w:b/>
          <w:bCs/>
          <w:sz w:val="22"/>
          <w:szCs w:val="22"/>
          <w:lang w:eastAsia="en-US"/>
        </w:rPr>
        <w:t xml:space="preserve">große </w:t>
      </w:r>
      <w:r w:rsidRPr="00982688">
        <w:rPr>
          <w:rFonts w:asciiTheme="minorHAnsi" w:eastAsiaTheme="minorHAnsi" w:hAnsiTheme="minorHAnsi" w:cstheme="minorHAnsi"/>
          <w:b/>
          <w:bCs/>
          <w:sz w:val="22"/>
          <w:szCs w:val="22"/>
          <w:lang w:eastAsia="en-US"/>
        </w:rPr>
        <w:t>Transportfahrzeuge darüberfahren können.</w:t>
      </w:r>
    </w:p>
    <w:p w14:paraId="32F669A5" w14:textId="1BBE4214" w:rsidR="00982688" w:rsidRPr="00982688" w:rsidRDefault="00982688" w:rsidP="00982688">
      <w:pPr>
        <w:pStyle w:val="StandardWeb"/>
        <w:rPr>
          <w:rFonts w:asciiTheme="minorHAnsi" w:eastAsiaTheme="minorHAnsi" w:hAnsiTheme="minorHAnsi" w:cstheme="minorHAnsi"/>
          <w:sz w:val="22"/>
          <w:szCs w:val="22"/>
          <w:lang w:eastAsia="en-US"/>
        </w:rPr>
      </w:pPr>
      <w:r w:rsidRPr="00982688">
        <w:rPr>
          <w:rFonts w:asciiTheme="minorHAnsi" w:eastAsiaTheme="minorHAnsi" w:hAnsiTheme="minorHAnsi" w:cstheme="minorHAnsi"/>
          <w:sz w:val="22"/>
          <w:szCs w:val="22"/>
          <w:lang w:eastAsia="en-US"/>
        </w:rPr>
        <w:t>Gefertigt aus </w:t>
      </w:r>
      <w:r w:rsidRPr="00982688">
        <w:rPr>
          <w:rFonts w:asciiTheme="minorHAnsi" w:eastAsiaTheme="minorHAnsi" w:hAnsiTheme="minorHAnsi" w:cstheme="minorHAnsi"/>
          <w:b/>
          <w:bCs/>
          <w:sz w:val="22"/>
          <w:szCs w:val="22"/>
          <w:lang w:eastAsia="en-US"/>
        </w:rPr>
        <w:t>hochbelastbarem, recycelbarem Polyurethan</w:t>
      </w:r>
      <w:r w:rsidRPr="00982688">
        <w:rPr>
          <w:rFonts w:asciiTheme="minorHAnsi" w:eastAsiaTheme="minorHAnsi" w:hAnsiTheme="minorHAnsi" w:cstheme="minorHAnsi"/>
          <w:sz w:val="22"/>
          <w:szCs w:val="22"/>
          <w:lang w:eastAsia="en-US"/>
        </w:rPr>
        <w:t>, hält SLIM 5 bis zu </w:t>
      </w:r>
      <w:r w:rsidRPr="00982688">
        <w:rPr>
          <w:rFonts w:asciiTheme="minorHAnsi" w:eastAsiaTheme="minorHAnsi" w:hAnsiTheme="minorHAnsi" w:cstheme="minorHAnsi"/>
          <w:b/>
          <w:bCs/>
          <w:sz w:val="22"/>
          <w:szCs w:val="22"/>
          <w:lang w:eastAsia="en-US"/>
        </w:rPr>
        <w:t xml:space="preserve">5 Tonnen pro 25 x 30 cm </w:t>
      </w:r>
      <w:r w:rsidRPr="00982688">
        <w:rPr>
          <w:rFonts w:asciiTheme="minorHAnsi" w:eastAsiaTheme="minorHAnsi" w:hAnsiTheme="minorHAnsi" w:cstheme="minorHAnsi"/>
          <w:sz w:val="22"/>
          <w:szCs w:val="22"/>
          <w:lang w:eastAsia="en-US"/>
        </w:rPr>
        <w:t>stand. Die patentierte </w:t>
      </w:r>
      <w:r w:rsidRPr="00982688">
        <w:rPr>
          <w:rFonts w:asciiTheme="minorHAnsi" w:eastAsiaTheme="minorHAnsi" w:hAnsiTheme="minorHAnsi" w:cstheme="minorHAnsi"/>
          <w:b/>
          <w:bCs/>
          <w:sz w:val="22"/>
          <w:szCs w:val="22"/>
          <w:lang w:eastAsia="en-US"/>
        </w:rPr>
        <w:t xml:space="preserve">3D </w:t>
      </w:r>
      <w:proofErr w:type="spellStart"/>
      <w:r w:rsidRPr="00982688">
        <w:rPr>
          <w:rFonts w:asciiTheme="minorHAnsi" w:eastAsiaTheme="minorHAnsi" w:hAnsiTheme="minorHAnsi" w:cstheme="minorHAnsi"/>
          <w:b/>
          <w:bCs/>
          <w:sz w:val="22"/>
          <w:szCs w:val="22"/>
          <w:lang w:eastAsia="en-US"/>
        </w:rPr>
        <w:t>LaserGrip</w:t>
      </w:r>
      <w:proofErr w:type="spellEnd"/>
      <w:r w:rsidRPr="00982688">
        <w:rPr>
          <w:rFonts w:asciiTheme="minorHAnsi" w:eastAsiaTheme="minorHAnsi" w:hAnsiTheme="minorHAnsi" w:cstheme="minorHAnsi"/>
          <w:b/>
          <w:bCs/>
          <w:sz w:val="22"/>
          <w:szCs w:val="22"/>
          <w:lang w:eastAsia="en-US"/>
        </w:rPr>
        <w:t xml:space="preserve"> Oberfläche</w:t>
      </w:r>
      <w:r w:rsidRPr="00982688">
        <w:rPr>
          <w:rFonts w:asciiTheme="minorHAnsi" w:eastAsiaTheme="minorHAnsi" w:hAnsiTheme="minorHAnsi" w:cstheme="minorHAnsi"/>
          <w:sz w:val="22"/>
          <w:szCs w:val="22"/>
          <w:lang w:eastAsia="en-US"/>
        </w:rPr>
        <w:t> verbessert die Rutschfestigkeit, während d</w:t>
      </w:r>
      <w:r w:rsidR="00A5660E">
        <w:rPr>
          <w:rFonts w:asciiTheme="minorHAnsi" w:eastAsiaTheme="minorHAnsi" w:hAnsiTheme="minorHAnsi" w:cstheme="minorHAnsi"/>
          <w:sz w:val="22"/>
          <w:szCs w:val="22"/>
          <w:lang w:eastAsia="en-US"/>
        </w:rPr>
        <w:t>ie</w:t>
      </w:r>
      <w:r w:rsidRPr="00982688">
        <w:rPr>
          <w:rFonts w:asciiTheme="minorHAnsi" w:eastAsiaTheme="minorHAnsi" w:hAnsiTheme="minorHAnsi" w:cstheme="minorHAnsi"/>
          <w:sz w:val="22"/>
          <w:szCs w:val="22"/>
          <w:lang w:eastAsia="en-US"/>
        </w:rPr>
        <w:t xml:space="preserve"> selbstreinigende</w:t>
      </w:r>
      <w:r w:rsidR="00A5660E">
        <w:rPr>
          <w:rFonts w:asciiTheme="minorHAnsi" w:eastAsiaTheme="minorHAnsi" w:hAnsiTheme="minorHAnsi" w:cstheme="minorHAnsi"/>
          <w:sz w:val="22"/>
          <w:szCs w:val="22"/>
          <w:lang w:eastAsia="en-US"/>
        </w:rPr>
        <w:t>n</w:t>
      </w:r>
      <w:r w:rsidRPr="00982688">
        <w:rPr>
          <w:rFonts w:asciiTheme="minorHAnsi" w:eastAsiaTheme="minorHAnsi" w:hAnsiTheme="minorHAnsi" w:cstheme="minorHAnsi"/>
          <w:sz w:val="22"/>
          <w:szCs w:val="22"/>
          <w:lang w:eastAsia="en-US"/>
        </w:rPr>
        <w:t xml:space="preserve"> Scharnier</w:t>
      </w:r>
      <w:r w:rsidR="00A5660E">
        <w:rPr>
          <w:rFonts w:asciiTheme="minorHAnsi" w:eastAsiaTheme="minorHAnsi" w:hAnsiTheme="minorHAnsi" w:cstheme="minorHAnsi"/>
          <w:sz w:val="22"/>
          <w:szCs w:val="22"/>
          <w:lang w:eastAsia="en-US"/>
        </w:rPr>
        <w:t xml:space="preserve">e </w:t>
      </w:r>
      <w:r w:rsidRPr="00982688">
        <w:rPr>
          <w:rFonts w:asciiTheme="minorHAnsi" w:eastAsiaTheme="minorHAnsi" w:hAnsiTheme="minorHAnsi" w:cstheme="minorHAnsi"/>
          <w:sz w:val="22"/>
          <w:szCs w:val="22"/>
          <w:lang w:eastAsia="en-US"/>
        </w:rPr>
        <w:t>eine langfristige Funktionalität gewährleistet. Fünf großzügige Kabelkanäle (34 x 20 mm) ermöglichen flexible Anwendungen, während die auffällige gelbe Abdeckung mit sicherem Verriegelungssystem die Sichtbarkeit erhöht und das alles bei 5 Jahren Garantie.</w:t>
      </w:r>
    </w:p>
    <w:p w14:paraId="323FABD2" w14:textId="7B7858E3" w:rsidR="00982688" w:rsidRDefault="00982688" w:rsidP="00982688">
      <w:pPr>
        <w:pStyle w:val="StandardWeb"/>
        <w:rPr>
          <w:rFonts w:asciiTheme="minorHAnsi" w:eastAsiaTheme="minorHAnsi" w:hAnsiTheme="minorHAnsi" w:cstheme="minorHAnsi"/>
          <w:sz w:val="22"/>
          <w:szCs w:val="22"/>
          <w:lang w:eastAsia="en-US"/>
        </w:rPr>
      </w:pPr>
      <w:r w:rsidRPr="00A5660E">
        <w:rPr>
          <w:rFonts w:asciiTheme="minorHAnsi" w:eastAsiaTheme="minorHAnsi" w:hAnsiTheme="minorHAnsi" w:cstheme="minorHAnsi"/>
          <w:sz w:val="22"/>
          <w:szCs w:val="22"/>
          <w:lang w:eastAsia="en-US"/>
        </w:rPr>
        <w:t>„Unsere</w:t>
      </w:r>
      <w:r w:rsidRPr="00982688">
        <w:rPr>
          <w:rFonts w:asciiTheme="minorHAnsi" w:eastAsiaTheme="minorHAnsi" w:hAnsiTheme="minorHAnsi" w:cstheme="minorHAnsi"/>
          <w:sz w:val="22"/>
          <w:szCs w:val="22"/>
          <w:lang w:eastAsia="en-US"/>
        </w:rPr>
        <w:t xml:space="preserve"> neue SLIM 5 bietet zuverlässigen </w:t>
      </w:r>
      <w:r w:rsidR="00F30C97" w:rsidRPr="00F30C97">
        <w:rPr>
          <w:rFonts w:asciiTheme="minorHAnsi" w:eastAsiaTheme="minorHAnsi" w:hAnsiTheme="minorHAnsi" w:cstheme="minorHAnsi"/>
          <w:sz w:val="22"/>
          <w:szCs w:val="22"/>
          <w:lang w:eastAsia="en-US"/>
        </w:rPr>
        <w:t>S</w:t>
      </w:r>
      <w:r w:rsidRPr="00F30C97">
        <w:rPr>
          <w:rFonts w:asciiTheme="minorHAnsi" w:eastAsiaTheme="minorHAnsi" w:hAnsiTheme="minorHAnsi" w:cstheme="minorHAnsi"/>
          <w:sz w:val="22"/>
          <w:szCs w:val="22"/>
          <w:lang w:eastAsia="en-US"/>
        </w:rPr>
        <w:t>chutz</w:t>
      </w:r>
      <w:r w:rsidRPr="00982688">
        <w:rPr>
          <w:rFonts w:asciiTheme="minorHAnsi" w:eastAsiaTheme="minorHAnsi" w:hAnsiTheme="minorHAnsi" w:cstheme="minorHAnsi"/>
          <w:sz w:val="22"/>
          <w:szCs w:val="22"/>
          <w:lang w:eastAsia="en-US"/>
        </w:rPr>
        <w:t xml:space="preserve"> in allen Bereichen, in denen eine besonders flache, aber robuste Kabelbrücke erforderlich ist“, erklärt Simon Land, Defender Produktmanager. „Ob bei Messen, Festivals oder in der Industrie – SLIM 5 gewährleistet sichere Übergänge für Fußgänger, Rollstühle und Fahrzeuge.“</w:t>
      </w:r>
    </w:p>
    <w:p w14:paraId="2B8FC883" w14:textId="44D52CCE" w:rsidR="00F30C97" w:rsidRPr="00982688" w:rsidRDefault="00F30C97" w:rsidP="00982688">
      <w:pPr>
        <w:pStyle w:val="StandardWeb"/>
        <w:rPr>
          <w:rFonts w:asciiTheme="minorHAnsi" w:eastAsiaTheme="minorHAnsi" w:hAnsiTheme="minorHAnsi" w:cstheme="minorHAnsi"/>
          <w:sz w:val="22"/>
          <w:szCs w:val="22"/>
          <w:lang w:eastAsia="en-US"/>
        </w:rPr>
      </w:pPr>
      <w:r w:rsidRPr="00A5660E">
        <w:rPr>
          <w:rFonts w:asciiTheme="minorHAnsi" w:eastAsiaTheme="minorHAnsi" w:hAnsiTheme="minorHAnsi" w:cstheme="minorHAnsi"/>
          <w:sz w:val="22"/>
          <w:szCs w:val="22"/>
          <w:lang w:eastAsia="en-US"/>
        </w:rPr>
        <w:t>Defender SLIM 5 ist ab sofort verfügbar.</w:t>
      </w:r>
    </w:p>
    <w:p w14:paraId="4FAF58B3" w14:textId="77777777" w:rsidR="00982688" w:rsidRPr="00982688" w:rsidRDefault="00982688" w:rsidP="00982688">
      <w:pPr>
        <w:pStyle w:val="StandardWeb"/>
        <w:rPr>
          <w:rFonts w:asciiTheme="minorHAnsi" w:eastAsiaTheme="minorHAnsi" w:hAnsiTheme="minorHAnsi" w:cstheme="minorHAnsi"/>
          <w:sz w:val="22"/>
          <w:szCs w:val="22"/>
          <w:lang w:eastAsia="en-US"/>
        </w:rPr>
      </w:pPr>
      <w:r w:rsidRPr="00982688">
        <w:rPr>
          <w:rFonts w:asciiTheme="minorHAnsi" w:eastAsiaTheme="minorHAnsi" w:hAnsiTheme="minorHAnsi" w:cstheme="minorHAnsi"/>
          <w:b/>
          <w:bCs/>
          <w:sz w:val="22"/>
          <w:szCs w:val="22"/>
          <w:lang w:eastAsia="en-US"/>
        </w:rPr>
        <w:t>Defender® – Professioneller Kabelschutz für Events, Industrie und Infrastruktur</w:t>
      </w:r>
    </w:p>
    <w:p w14:paraId="3B90C750" w14:textId="52F6F566" w:rsidR="00581FF8" w:rsidRPr="00F30C97" w:rsidRDefault="00982688" w:rsidP="00F30C97">
      <w:pPr>
        <w:pStyle w:val="StandardWeb"/>
        <w:rPr>
          <w:rFonts w:asciiTheme="minorHAnsi" w:eastAsiaTheme="minorHAnsi" w:hAnsiTheme="minorHAnsi" w:cstheme="minorHAnsi"/>
          <w:sz w:val="22"/>
          <w:szCs w:val="22"/>
          <w:lang w:eastAsia="en-US"/>
        </w:rPr>
      </w:pPr>
      <w:r w:rsidRPr="00982688">
        <w:rPr>
          <w:rFonts w:asciiTheme="minorHAnsi" w:eastAsiaTheme="minorHAnsi" w:hAnsiTheme="minorHAnsi" w:cstheme="minorHAnsi"/>
          <w:sz w:val="22"/>
          <w:szCs w:val="22"/>
          <w:lang w:eastAsia="en-US"/>
        </w:rPr>
        <w:t>Als Marke der Adam Hall Group steht Defender seit über 25 Jahren für </w:t>
      </w:r>
      <w:r w:rsidRPr="00982688">
        <w:rPr>
          <w:rFonts w:asciiTheme="minorHAnsi" w:eastAsiaTheme="minorHAnsi" w:hAnsiTheme="minorHAnsi" w:cstheme="minorHAnsi"/>
          <w:b/>
          <w:bCs/>
          <w:sz w:val="22"/>
          <w:szCs w:val="22"/>
          <w:lang w:eastAsia="en-US"/>
        </w:rPr>
        <w:t xml:space="preserve">hochwertige </w:t>
      </w:r>
      <w:r w:rsidRPr="00982688">
        <w:rPr>
          <w:rFonts w:asciiTheme="minorHAnsi" w:eastAsiaTheme="minorHAnsi" w:hAnsiTheme="minorHAnsi" w:cstheme="minorHAnsi"/>
          <w:sz w:val="22"/>
          <w:szCs w:val="22"/>
          <w:lang w:eastAsia="en-US"/>
        </w:rPr>
        <w:t>Kabelschutzlösungen. Entwickelt und gefertigt in Deutschland, kommen die Produkte weltweit in verschiedensten Branchen zum Einsatz – von Großveranstaltungen über Bauprojekte bis hin zu urbaner Infrastruktur.</w:t>
      </w:r>
    </w:p>
    <w:p w14:paraId="7FFE081C" w14:textId="78D52CEF" w:rsidR="00D8130C" w:rsidRPr="00581FF8" w:rsidRDefault="00D8130C" w:rsidP="00D8130C">
      <w:pPr>
        <w:rPr>
          <w:rFonts w:ascii="Calibri" w:hAnsi="Calibri" w:cs="Calibri"/>
          <w:color w:val="000000" w:themeColor="text1"/>
          <w:sz w:val="22"/>
          <w:szCs w:val="22"/>
          <w:lang w:val="en-US"/>
        </w:rPr>
      </w:pPr>
      <w:r w:rsidRPr="003846D7">
        <w:rPr>
          <w:rFonts w:ascii="Calibri" w:hAnsi="Calibri" w:cs="Calibri"/>
          <w:color w:val="000000" w:themeColor="text1"/>
          <w:sz w:val="22"/>
          <w:szCs w:val="22"/>
          <w:lang w:val="en-US"/>
        </w:rPr>
        <w:t>#</w:t>
      </w:r>
      <w:r w:rsidR="00982688">
        <w:rPr>
          <w:rFonts w:ascii="Calibri" w:hAnsi="Calibri" w:cs="Calibri"/>
          <w:color w:val="000000" w:themeColor="text1"/>
          <w:sz w:val="22"/>
          <w:szCs w:val="22"/>
          <w:lang w:val="en-US"/>
        </w:rPr>
        <w:t>Defender</w:t>
      </w:r>
      <w:r w:rsidRPr="003846D7">
        <w:rPr>
          <w:rFonts w:ascii="Calibri" w:hAnsi="Calibri" w:cs="Calibri"/>
          <w:color w:val="000000" w:themeColor="text1"/>
          <w:sz w:val="22"/>
          <w:szCs w:val="22"/>
          <w:lang w:val="en-US"/>
        </w:rPr>
        <w:t xml:space="preserve"> #</w:t>
      </w:r>
      <w:proofErr w:type="gramStart"/>
      <w:r w:rsidR="00982688">
        <w:rPr>
          <w:rFonts w:ascii="Calibri" w:hAnsi="Calibri" w:cs="Calibri"/>
          <w:color w:val="000000" w:themeColor="text1"/>
          <w:sz w:val="22"/>
          <w:szCs w:val="22"/>
          <w:lang w:val="en-US"/>
        </w:rPr>
        <w:t>AdamHall</w:t>
      </w:r>
      <w:r w:rsidRPr="00581FF8">
        <w:rPr>
          <w:rFonts w:ascii="Calibri" w:hAnsi="Calibri" w:cs="Calibri"/>
          <w:color w:val="000000" w:themeColor="text1"/>
          <w:sz w:val="22"/>
          <w:szCs w:val="22"/>
          <w:lang w:val="en-US"/>
        </w:rPr>
        <w:t xml:space="preserve">  #</w:t>
      </w:r>
      <w:proofErr w:type="gramEnd"/>
      <w:r w:rsidRPr="00581FF8">
        <w:rPr>
          <w:rFonts w:ascii="Calibri" w:hAnsi="Calibri" w:cs="Calibri"/>
          <w:color w:val="000000" w:themeColor="text1"/>
          <w:sz w:val="22"/>
          <w:szCs w:val="22"/>
          <w:lang w:val="en-US"/>
        </w:rPr>
        <w:t>EventTech  #ExperienceEventTechnology</w:t>
      </w:r>
    </w:p>
    <w:p w14:paraId="4F8A2131" w14:textId="77777777" w:rsidR="00D8130C" w:rsidRPr="00581FF8" w:rsidRDefault="00D8130C" w:rsidP="00D8130C">
      <w:pPr>
        <w:rPr>
          <w:rFonts w:ascii="Calibri" w:hAnsi="Calibri" w:cs="Calibri"/>
          <w:b/>
          <w:bCs/>
          <w:sz w:val="22"/>
          <w:szCs w:val="22"/>
          <w:lang w:val="en-US"/>
        </w:rPr>
      </w:pPr>
    </w:p>
    <w:p w14:paraId="01283AC8" w14:textId="77777777" w:rsidR="00D8130C" w:rsidRPr="000F055E" w:rsidRDefault="00D8130C" w:rsidP="00D8130C">
      <w:pPr>
        <w:rPr>
          <w:rFonts w:ascii="Calibri" w:hAnsi="Calibri" w:cs="Calibri"/>
          <w:b/>
          <w:sz w:val="22"/>
          <w:szCs w:val="22"/>
          <w:lang w:val="en-US"/>
        </w:rPr>
      </w:pPr>
      <w:r w:rsidRPr="000F055E">
        <w:rPr>
          <w:rFonts w:ascii="Calibri" w:hAnsi="Calibri" w:cs="Calibri"/>
          <w:b/>
          <w:sz w:val="22"/>
          <w:szCs w:val="22"/>
          <w:lang w:val="en-US"/>
        </w:rPr>
        <w:t>Weitere Informationen:</w:t>
      </w:r>
    </w:p>
    <w:p w14:paraId="5F36C577" w14:textId="1958FBFE" w:rsidR="00D66449" w:rsidRPr="000F055E" w:rsidRDefault="00982688" w:rsidP="00D8130C">
      <w:pPr>
        <w:rPr>
          <w:rFonts w:ascii="Calibri" w:hAnsi="Calibri" w:cs="Calibri"/>
          <w:sz w:val="22"/>
          <w:szCs w:val="22"/>
          <w:lang w:val="en-US"/>
        </w:rPr>
      </w:pPr>
      <w:hyperlink r:id="rId7" w:history="1">
        <w:r w:rsidRPr="00982688">
          <w:rPr>
            <w:rStyle w:val="Hyperlink"/>
            <w:rFonts w:ascii="Calibri" w:hAnsi="Calibri" w:cs="Calibri"/>
            <w:sz w:val="22"/>
            <w:szCs w:val="22"/>
            <w:lang w:val="en-US"/>
          </w:rPr>
          <w:t>defender-pro</w:t>
        </w:r>
        <w:r w:rsidRPr="00982688">
          <w:rPr>
            <w:rStyle w:val="Hyperlink"/>
            <w:rFonts w:ascii="Calibri" w:hAnsi="Calibri" w:cs="Calibri"/>
            <w:sz w:val="22"/>
            <w:szCs w:val="22"/>
            <w:lang w:val="en-US"/>
          </w:rPr>
          <w:t>t</w:t>
        </w:r>
        <w:r w:rsidRPr="00982688">
          <w:rPr>
            <w:rStyle w:val="Hyperlink"/>
            <w:rFonts w:ascii="Calibri" w:hAnsi="Calibri" w:cs="Calibri"/>
            <w:sz w:val="22"/>
            <w:szCs w:val="22"/>
            <w:lang w:val="en-US"/>
          </w:rPr>
          <w:t>ects.com/slim-5</w:t>
        </w:r>
      </w:hyperlink>
    </w:p>
    <w:p w14:paraId="61B77FE6" w14:textId="77777777" w:rsidR="00D8130C" w:rsidRPr="00982688" w:rsidRDefault="00D8130C" w:rsidP="00D8130C">
      <w:pPr>
        <w:rPr>
          <w:rStyle w:val="Hyperlink"/>
          <w:rFonts w:ascii="Calibri" w:eastAsia="Arial" w:hAnsi="Calibri" w:cs="Calibri"/>
          <w:bCs/>
          <w:color w:val="000000" w:themeColor="text1"/>
          <w:sz w:val="22"/>
          <w:szCs w:val="22"/>
          <w:lang w:val="en-US"/>
        </w:rPr>
      </w:pPr>
      <w:hyperlink r:id="rId8" w:history="1">
        <w:r w:rsidRPr="00982688">
          <w:rPr>
            <w:rStyle w:val="Hyperlink"/>
            <w:rFonts w:ascii="Calibri" w:eastAsia="Arial" w:hAnsi="Calibri" w:cs="Calibri"/>
            <w:bCs/>
            <w:color w:val="000000" w:themeColor="text1"/>
            <w:sz w:val="22"/>
            <w:szCs w:val="22"/>
            <w:lang w:val="en-US"/>
          </w:rPr>
          <w:t>adamhall.com</w:t>
        </w:r>
      </w:hyperlink>
    </w:p>
    <w:p w14:paraId="757CA626" w14:textId="77777777" w:rsidR="005F5AE6" w:rsidRPr="00982688" w:rsidRDefault="005F5AE6" w:rsidP="00E05A29">
      <w:pPr>
        <w:rPr>
          <w:rStyle w:val="Hyperlink"/>
          <w:rFonts w:ascii="Calibri" w:eastAsia="Arial" w:hAnsi="Calibri" w:cs="Calibri"/>
          <w:sz w:val="22"/>
          <w:szCs w:val="22"/>
          <w:lang w:val="en-US"/>
        </w:rPr>
      </w:pPr>
    </w:p>
    <w:p w14:paraId="48E92EA1" w14:textId="77777777" w:rsidR="004330C6" w:rsidRPr="00DE3B0A" w:rsidRDefault="004330C6" w:rsidP="004330C6">
      <w:pPr>
        <w:pStyle w:val="KeinLeerraum"/>
        <w:rPr>
          <w:rFonts w:ascii="Calibri" w:hAnsi="Calibri"/>
          <w:b/>
          <w:color w:val="808080"/>
          <w:sz w:val="18"/>
        </w:rPr>
      </w:pPr>
      <w:r w:rsidRPr="00DE3B0A">
        <w:rPr>
          <w:rFonts w:ascii="Calibri" w:hAnsi="Calibri"/>
          <w:b/>
          <w:color w:val="808080"/>
          <w:sz w:val="18"/>
        </w:rPr>
        <w:lastRenderedPageBreak/>
        <w:t>Über die Adam Hall Group</w:t>
      </w:r>
    </w:p>
    <w:p w14:paraId="5300F5D9" w14:textId="2360123A" w:rsidR="000C2D39" w:rsidRPr="00DE3B0A" w:rsidRDefault="004330C6" w:rsidP="00BE0CC2">
      <w:pPr>
        <w:pStyle w:val="KeinLeerraum"/>
        <w:rPr>
          <w:rFonts w:ascii="Calibri" w:hAnsi="Calibri"/>
          <w:color w:val="808080"/>
          <w:sz w:val="18"/>
        </w:rPr>
      </w:pPr>
      <w:r w:rsidRPr="00DE3B0A">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DE3B0A">
        <w:rPr>
          <w:rFonts w:ascii="Calibri" w:hAnsi="Calibri"/>
          <w:color w:val="808080"/>
          <w:sz w:val="18"/>
        </w:rPr>
        <w:t xml:space="preserve">en Einzelhändler, B2B-Händler, </w:t>
      </w:r>
      <w:r w:rsidRPr="00DE3B0A">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DE3B0A">
        <w:rPr>
          <w:rFonts w:ascii="Calibri" w:hAnsi="Calibri"/>
          <w:b/>
          <w:color w:val="808080"/>
          <w:sz w:val="18"/>
        </w:rPr>
        <w:t xml:space="preserve"> LD Systems®, Cameo®, Gravity®, Defender®, Palmer® und Adam Hall®</w:t>
      </w:r>
      <w:r w:rsidRPr="00DE3B0A">
        <w:rPr>
          <w:rFonts w:ascii="Calibri" w:hAnsi="Calibri"/>
          <w:color w:val="808080"/>
          <w:sz w:val="18"/>
        </w:rPr>
        <w:t xml:space="preserve"> eine breite Palette professioneller Audio- und Beleuchtungstechnik sowie Bühnenequipme</w:t>
      </w:r>
      <w:r w:rsidR="00CB3E46" w:rsidRPr="00DE3B0A">
        <w:rPr>
          <w:rFonts w:ascii="Calibri" w:hAnsi="Calibri"/>
          <w:color w:val="808080"/>
          <w:sz w:val="18"/>
        </w:rPr>
        <w:t xml:space="preserve">nt und Flightcase-Hardware an. </w:t>
      </w:r>
      <w:r w:rsidRPr="00DE3B0A">
        <w:rPr>
          <w:rFonts w:ascii="Calibri" w:hAnsi="Calibri"/>
          <w:color w:val="808080"/>
          <w:sz w:val="18"/>
        </w:rPr>
        <w:t>Gegründet i</w:t>
      </w:r>
      <w:r w:rsidR="006E2CFE" w:rsidRPr="00DE3B0A">
        <w:rPr>
          <w:rFonts w:ascii="Calibri" w:hAnsi="Calibri"/>
          <w:color w:val="808080"/>
          <w:sz w:val="18"/>
        </w:rPr>
        <w:t>m Jahr</w:t>
      </w:r>
      <w:r w:rsidRPr="00DE3B0A">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DE3B0A">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DE3B0A">
        <w:rPr>
          <w:rFonts w:ascii="Calibri" w:hAnsi="Calibri"/>
          <w:color w:val="808080"/>
          <w:sz w:val="18"/>
        </w:rPr>
        <w:t>LD Systems®, in Kooperation mit der Desig</w:t>
      </w:r>
      <w:r w:rsidR="00CB3E46" w:rsidRPr="00DE3B0A">
        <w:rPr>
          <w:rFonts w:ascii="Calibri" w:hAnsi="Calibri"/>
          <w:color w:val="808080"/>
          <w:sz w:val="18"/>
        </w:rPr>
        <w:t>nagentur F</w:t>
      </w:r>
      <w:r w:rsidR="00CD7F18" w:rsidRPr="00DE3B0A">
        <w:rPr>
          <w:rFonts w:ascii="Calibri" w:hAnsi="Calibri"/>
          <w:color w:val="808080"/>
          <w:sz w:val="18"/>
        </w:rPr>
        <w:t xml:space="preserve">. </w:t>
      </w:r>
      <w:r w:rsidR="00CB3E46" w:rsidRPr="00DE3B0A">
        <w:rPr>
          <w:rFonts w:ascii="Calibri" w:hAnsi="Calibri"/>
          <w:color w:val="808080"/>
          <w:sz w:val="18"/>
        </w:rPr>
        <w:t>A</w:t>
      </w:r>
      <w:r w:rsidR="00CD7F18" w:rsidRPr="00DE3B0A">
        <w:rPr>
          <w:rFonts w:ascii="Calibri" w:hAnsi="Calibri"/>
          <w:color w:val="808080"/>
          <w:sz w:val="18"/>
        </w:rPr>
        <w:t>.</w:t>
      </w:r>
      <w:r w:rsidR="00CB3E46" w:rsidRPr="00DE3B0A">
        <w:rPr>
          <w:rFonts w:ascii="Calibri" w:hAnsi="Calibri"/>
          <w:color w:val="808080"/>
          <w:sz w:val="18"/>
        </w:rPr>
        <w:t xml:space="preserve"> Porsche, zeigt</w:t>
      </w:r>
      <w:r w:rsidRPr="00DE3B0A">
        <w:rPr>
          <w:rFonts w:ascii="Calibri" w:hAnsi="Calibri"/>
          <w:color w:val="808080"/>
          <w:sz w:val="18"/>
        </w:rPr>
        <w:t xml:space="preserve"> mit ihrer ikonischen Lautsprechersäule MAUI® P900 die Zukunft des Pro-Audio-Designs und </w:t>
      </w:r>
      <w:r w:rsidR="00CB3E46" w:rsidRPr="00DE3B0A">
        <w:rPr>
          <w:rFonts w:ascii="Calibri" w:hAnsi="Calibri"/>
          <w:color w:val="808080"/>
          <w:sz w:val="18"/>
        </w:rPr>
        <w:t>wurde dementsprechend kürzlich</w:t>
      </w:r>
      <w:r w:rsidRPr="00DE3B0A">
        <w:rPr>
          <w:rFonts w:ascii="Calibri" w:hAnsi="Calibri"/>
          <w:color w:val="808080"/>
          <w:sz w:val="18"/>
        </w:rPr>
        <w:t xml:space="preserve"> mit dem begehrten German Design Award geehrt. Weitere Informationen über die Adam Hall Group finden Sie online auf </w:t>
      </w:r>
      <w:hyperlink r:id="rId9">
        <w:r w:rsidRPr="00DE3B0A">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0D4AD" w14:textId="77777777" w:rsidR="00F41A41" w:rsidRDefault="00F41A41" w:rsidP="004330C6">
      <w:r>
        <w:separator/>
      </w:r>
    </w:p>
  </w:endnote>
  <w:endnote w:type="continuationSeparator" w:id="0">
    <w:p w14:paraId="1607D1B0" w14:textId="77777777" w:rsidR="00F41A41" w:rsidRDefault="00F41A41" w:rsidP="004330C6">
      <w:r>
        <w:continuationSeparator/>
      </w:r>
    </w:p>
  </w:endnote>
  <w:endnote w:type="continuationNotice" w:id="1">
    <w:p w14:paraId="48BB4FB6" w14:textId="77777777" w:rsidR="00F41A41" w:rsidRDefault="00F41A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591FE" w14:textId="77777777" w:rsidR="00F41A41" w:rsidRDefault="00F41A41" w:rsidP="004330C6">
      <w:r>
        <w:separator/>
      </w:r>
    </w:p>
  </w:footnote>
  <w:footnote w:type="continuationSeparator" w:id="0">
    <w:p w14:paraId="437EC81C" w14:textId="77777777" w:rsidR="00F41A41" w:rsidRDefault="00F41A41" w:rsidP="004330C6">
      <w:r>
        <w:continuationSeparator/>
      </w:r>
    </w:p>
  </w:footnote>
  <w:footnote w:type="continuationNotice" w:id="1">
    <w:p w14:paraId="472E54CA" w14:textId="77777777" w:rsidR="00F41A41" w:rsidRDefault="00F41A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52D7"/>
    <w:rsid w:val="00145E8F"/>
    <w:rsid w:val="0014662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5825"/>
    <w:rsid w:val="001C5D7F"/>
    <w:rsid w:val="001D3A0C"/>
    <w:rsid w:val="001D4C41"/>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D6ED7"/>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C0829"/>
    <w:rsid w:val="004D54E9"/>
    <w:rsid w:val="004E5409"/>
    <w:rsid w:val="004F1F3C"/>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D45A1"/>
    <w:rsid w:val="005E081F"/>
    <w:rsid w:val="005E0F76"/>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BCD"/>
    <w:rsid w:val="00645AA1"/>
    <w:rsid w:val="00647C22"/>
    <w:rsid w:val="00652A61"/>
    <w:rsid w:val="0066481D"/>
    <w:rsid w:val="00671046"/>
    <w:rsid w:val="006811A8"/>
    <w:rsid w:val="00681218"/>
    <w:rsid w:val="00683F82"/>
    <w:rsid w:val="00691110"/>
    <w:rsid w:val="006A0626"/>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03B"/>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255F"/>
    <w:rsid w:val="009643EB"/>
    <w:rsid w:val="00964D2F"/>
    <w:rsid w:val="00971B78"/>
    <w:rsid w:val="0097368B"/>
    <w:rsid w:val="009766EF"/>
    <w:rsid w:val="009778CC"/>
    <w:rsid w:val="00982688"/>
    <w:rsid w:val="00983DED"/>
    <w:rsid w:val="009865C4"/>
    <w:rsid w:val="0099727B"/>
    <w:rsid w:val="009A73B4"/>
    <w:rsid w:val="009A7BEB"/>
    <w:rsid w:val="009B1D21"/>
    <w:rsid w:val="009B56F9"/>
    <w:rsid w:val="009B5B18"/>
    <w:rsid w:val="009C2121"/>
    <w:rsid w:val="009C2FC3"/>
    <w:rsid w:val="009D67D6"/>
    <w:rsid w:val="009E3436"/>
    <w:rsid w:val="009E3A51"/>
    <w:rsid w:val="009E41F8"/>
    <w:rsid w:val="009E423B"/>
    <w:rsid w:val="009E7449"/>
    <w:rsid w:val="009E7EDC"/>
    <w:rsid w:val="009F0FB4"/>
    <w:rsid w:val="009F251E"/>
    <w:rsid w:val="00A01739"/>
    <w:rsid w:val="00A048BD"/>
    <w:rsid w:val="00A04C99"/>
    <w:rsid w:val="00A14231"/>
    <w:rsid w:val="00A17E32"/>
    <w:rsid w:val="00A20C37"/>
    <w:rsid w:val="00A21D04"/>
    <w:rsid w:val="00A24F5E"/>
    <w:rsid w:val="00A338ED"/>
    <w:rsid w:val="00A43733"/>
    <w:rsid w:val="00A46B20"/>
    <w:rsid w:val="00A50DD0"/>
    <w:rsid w:val="00A523EA"/>
    <w:rsid w:val="00A52D19"/>
    <w:rsid w:val="00A540C5"/>
    <w:rsid w:val="00A5660E"/>
    <w:rsid w:val="00A57A45"/>
    <w:rsid w:val="00A626DD"/>
    <w:rsid w:val="00A642D6"/>
    <w:rsid w:val="00A65CF8"/>
    <w:rsid w:val="00A6687F"/>
    <w:rsid w:val="00A707A3"/>
    <w:rsid w:val="00A70A5E"/>
    <w:rsid w:val="00A71B6D"/>
    <w:rsid w:val="00A71EC9"/>
    <w:rsid w:val="00A738EB"/>
    <w:rsid w:val="00A74C7F"/>
    <w:rsid w:val="00A759FA"/>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66B31"/>
    <w:rsid w:val="00D70C25"/>
    <w:rsid w:val="00D715E2"/>
    <w:rsid w:val="00D7435F"/>
    <w:rsid w:val="00D7514C"/>
    <w:rsid w:val="00D8130C"/>
    <w:rsid w:val="00D8170E"/>
    <w:rsid w:val="00D87DE6"/>
    <w:rsid w:val="00D915C1"/>
    <w:rsid w:val="00DA2287"/>
    <w:rsid w:val="00DA7BA9"/>
    <w:rsid w:val="00DB0450"/>
    <w:rsid w:val="00DB1568"/>
    <w:rsid w:val="00DB37E7"/>
    <w:rsid w:val="00DC1B36"/>
    <w:rsid w:val="00DC5AC5"/>
    <w:rsid w:val="00DC63C0"/>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5E6B"/>
    <w:rsid w:val="00ED4B47"/>
    <w:rsid w:val="00ED5FC7"/>
    <w:rsid w:val="00EE0A6D"/>
    <w:rsid w:val="00EE0F8A"/>
    <w:rsid w:val="00F007DC"/>
    <w:rsid w:val="00F00F40"/>
    <w:rsid w:val="00F03713"/>
    <w:rsid w:val="00F06847"/>
    <w:rsid w:val="00F10AE8"/>
    <w:rsid w:val="00F1313D"/>
    <w:rsid w:val="00F14855"/>
    <w:rsid w:val="00F20476"/>
    <w:rsid w:val="00F21E77"/>
    <w:rsid w:val="00F2298A"/>
    <w:rsid w:val="00F22EA0"/>
    <w:rsid w:val="00F22FA9"/>
    <w:rsid w:val="00F27082"/>
    <w:rsid w:val="00F30C97"/>
    <w:rsid w:val="00F40FC9"/>
    <w:rsid w:val="00F4178D"/>
    <w:rsid w:val="00F41A41"/>
    <w:rsid w:val="00F43EA8"/>
    <w:rsid w:val="00F46090"/>
    <w:rsid w:val="00F5035A"/>
    <w:rsid w:val="00F62431"/>
    <w:rsid w:val="00F7344E"/>
    <w:rsid w:val="00F80043"/>
    <w:rsid w:val="00F821EF"/>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efender-protects.com/de/produkte/slim/31313/slim-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3281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2025-04-04T12:48:00Z</dcterms:created>
  <dcterms:modified xsi:type="dcterms:W3CDTF">2025-04-10T07:29:00Z</dcterms:modified>
</cp:coreProperties>
</file>