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3BAE3" w14:textId="2234EED8" w:rsidR="004330C6" w:rsidRPr="00DB37E7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  <w:r>
        <w:rPr>
          <w:rFonts w:ascii="Calibri" w:hAnsi="Calibri"/>
          <w:sz w:val="52"/>
        </w:rPr>
        <w:t>Comunicado de prensa</w:t>
      </w:r>
    </w:p>
    <w:p w14:paraId="230558DA" w14:textId="61A55546" w:rsidR="004330C6" w:rsidRPr="00DB37E7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1F2E7A7D" w14:textId="77777777" w:rsidR="004330C6" w:rsidRPr="00DB37E7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4E0D0DE2" w14:textId="3FA59A5A" w:rsidR="00983DED" w:rsidRPr="001E2115" w:rsidRDefault="00B226BF" w:rsidP="00983DED">
      <w:pPr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/>
          <w:b/>
          <w:sz w:val="44"/>
        </w:rPr>
        <w:t>Novedades en el catálogo: CGS DRY HIRE incluye a Cameo en su parque de alquiler</w:t>
      </w:r>
    </w:p>
    <w:p w14:paraId="1C60AB38" w14:textId="77777777" w:rsidR="00147C6A" w:rsidRPr="00147C6A" w:rsidRDefault="00147C6A" w:rsidP="00983DED">
      <w:pPr>
        <w:rPr>
          <w:rFonts w:ascii="Calibri" w:hAnsi="Calibri" w:cs="Calibri"/>
          <w:b/>
          <w:color w:val="000000" w:themeColor="text1"/>
          <w:sz w:val="44"/>
          <w:szCs w:val="44"/>
        </w:rPr>
      </w:pPr>
    </w:p>
    <w:p w14:paraId="36E7DC7E" w14:textId="0B72FEB8" w:rsidR="00C83D53" w:rsidRDefault="00983DED" w:rsidP="00367794">
      <w:pPr>
        <w:rPr>
          <w:rFonts w:ascii="Calibri" w:hAnsi="Calibri" w:cs="Calibri"/>
          <w:b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Neu-Anspach, Alemania</w:t>
      </w:r>
      <w:r w:rsidRPr="006F5F1F"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 xml:space="preserve">, </w:t>
      </w:r>
      <w:r w:rsidRPr="006F5F1F">
        <w:rPr>
          <w:rFonts w:ascii="Calibri" w:hAnsi="Calibri"/>
          <w:b/>
          <w:sz w:val="22"/>
          <w:bdr w:val="none" w:sz="0" w:space="0" w:color="auto" w:frame="1"/>
        </w:rPr>
        <w:t>30 de enero de 2025.—</w:t>
      </w: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 xml:space="preserve"> La empresa CGS DRY HIRE, ubicada en la localidad bávara de Denkendorf, incluye por primera vez una amplia selección de focos Cameo en su parque de alquiler. </w:t>
      </w:r>
    </w:p>
    <w:p w14:paraId="71F0F6E0" w14:textId="5C5C68C1" w:rsidR="00C83D53" w:rsidRDefault="00C83D53" w:rsidP="00367794">
      <w:pPr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Este proveedor de equipos de alquiler desarrolla su catálogo al incluir, entre otros, la cabeza móvil OTOS, la OTOS H5, cabeza móvil híbrida de beam-foco washer con IP65 y la nueva AZOR SP2 IP, cabeza móvil spot profile AZOR SP2 IP con IP65,</w:t>
      </w:r>
      <w:r>
        <w:rPr>
          <w:rFonts w:ascii="Calibri" w:hAnsi="Calibri"/>
          <w:b/>
          <w:color w:val="000000" w:themeColor="text1"/>
          <w:sz w:val="22"/>
          <w:bdr w:val="none" w:sz="0" w:space="0" w:color="auto" w:frame="1"/>
        </w:rPr>
        <w:t xml:space="preserve"> todas ellas acompañadas de una cantidad considerable de washers led para exteriores Cameo ZENIT W600. </w:t>
      </w:r>
    </w:p>
    <w:p w14:paraId="11C041AE" w14:textId="4A45AECD" w:rsidR="00693CA7" w:rsidRPr="00EB117F" w:rsidRDefault="001E2115" w:rsidP="00367794">
      <w:pPr>
        <w:rPr>
          <w:rFonts w:ascii="Calibri" w:hAnsi="Calibri" w:cs="Calibri"/>
          <w:b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00000" w:themeColor="text1"/>
          <w:sz w:val="22"/>
          <w:bdr w:val="none" w:sz="0" w:space="0" w:color="auto" w:frame="1"/>
        </w:rPr>
        <w:t>Todos estos focos de Cameo ya están disponibles en grandes volúmenes en CGS DRY HIRE.</w:t>
      </w:r>
    </w:p>
    <w:p w14:paraId="506B3EF5" w14:textId="77777777" w:rsidR="0032415D" w:rsidRDefault="0032415D" w:rsidP="003207DF">
      <w:pPr>
        <w:rPr>
          <w:rFonts w:ascii="Calibri" w:hAnsi="Calibri" w:cs="Calibri"/>
          <w:sz w:val="22"/>
          <w:szCs w:val="22"/>
        </w:rPr>
      </w:pPr>
    </w:p>
    <w:p w14:paraId="210A4EE7" w14:textId="5B4BA349" w:rsidR="00CA4608" w:rsidRDefault="0029010E" w:rsidP="003207D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 xml:space="preserve">Christian Geyer, el director de CGS DRY HIRE, y su equipo dan respuesta así a prácticamente todos los requisitos de un negocio de alquiler, desde el alquiler sin personal típico de conciertos y eventos corporativos, pasando por los alquileres a largo plazo para aplicaciones de alquiler o de instalación, hasta un canal de distribución propio para la venta de equipos usados. </w:t>
      </w:r>
    </w:p>
    <w:p w14:paraId="450D252B" w14:textId="77777777" w:rsidR="00CA4608" w:rsidRDefault="00CA4608" w:rsidP="003207DF">
      <w:pPr>
        <w:rPr>
          <w:rFonts w:ascii="Calibri" w:hAnsi="Calibri" w:cs="Calibri"/>
          <w:sz w:val="22"/>
          <w:szCs w:val="22"/>
        </w:rPr>
      </w:pPr>
    </w:p>
    <w:p w14:paraId="4B1D307B" w14:textId="1D4CB9E8" w:rsidR="00BF2C2B" w:rsidRPr="00AE0291" w:rsidRDefault="00C83D53" w:rsidP="003207D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 xml:space="preserve">Entre los equipos de CGS ya se encuentran los modelos W3, W6 y W12 de la cabeza móvil washer OTOS con IP65 y mapeo de píxeles, multizoom y anillo led de efectos; la OTOS H5, </w:t>
      </w:r>
      <w:r>
        <w:rPr>
          <w:rFonts w:ascii="Calibri" w:hAnsi="Calibri"/>
          <w:color w:val="000000" w:themeColor="text1"/>
          <w:sz w:val="22"/>
          <w:bdr w:val="none" w:sz="0" w:space="0" w:color="auto" w:frame="1"/>
        </w:rPr>
        <w:t>cabeza móvil híbrida de beam-foco washer con IP65, con 19.000 lm de flujo luminoso y un gran alcance de zoom de entre 2° y 42°; la AZOR SP2 IP, cabeza móvil spot profile con IP65 y led de 300 W, sistema de mezcla de colores CMY giratorio y 11.000 lm de flujo luminoso; y también un auténtico estándar del sector: el washer led para exteriores Cameo ZENIT W600, que ofrece colores homogéneos intensos tanto en eventos como en iluminación arquitectónica.</w:t>
      </w:r>
    </w:p>
    <w:p w14:paraId="4261EE5D" w14:textId="03145652" w:rsidR="00687137" w:rsidRDefault="00687137" w:rsidP="002B1920">
      <w:pPr>
        <w:rPr>
          <w:rFonts w:ascii="Calibri" w:hAnsi="Calibri" w:cs="Calibri"/>
          <w:bCs/>
          <w:color w:val="000000" w:themeColor="text1"/>
          <w:sz w:val="22"/>
          <w:szCs w:val="22"/>
        </w:rPr>
      </w:pPr>
    </w:p>
    <w:p w14:paraId="25099D96" w14:textId="10D46F04" w:rsidR="00A04BFD" w:rsidRDefault="00531D38" w:rsidP="00A21A2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 xml:space="preserve">«Al incluir Cameo en nuestra oferta de alquiler de equipos, podemos ofrecer a nuestros clientes un catálogo aún más amplio de soluciones de iluminación» comenta Christian Geyer, director de CGS DRY HIRE. </w:t>
      </w:r>
    </w:p>
    <w:p w14:paraId="22FDB63D" w14:textId="77777777" w:rsidR="00F808FC" w:rsidRDefault="00F808FC" w:rsidP="00A21A2B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4C5168CB" w14:textId="7A44FC3A" w:rsidR="00A04BFD" w:rsidRDefault="00D473DB" w:rsidP="00A21A2B">
      <w:pPr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</w:rPr>
        <w:t xml:space="preserve">Markus Jahnel, director de operaciones de Adam Hall Group, añade: «Nos alegra mucho haber ganado un colaborador como CGS DRY HIRE, una gran empresa de alquiler de equipos. </w:t>
      </w:r>
    </w:p>
    <w:p w14:paraId="698688DA" w14:textId="48568A6D" w:rsidR="00A04BFD" w:rsidRDefault="007B7002" w:rsidP="00A21A2B">
      <w:pPr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</w:rPr>
        <w:t xml:space="preserve">CGS DRY HIRE y sus colaboraciones empresariales bien asentadas en el extranjero nos permiten transportar y entregar más rápido los productos de Cameo en el mercado internacional, que es muy importante para nosotros. </w:t>
      </w:r>
    </w:p>
    <w:p w14:paraId="1874C91D" w14:textId="0340D70C" w:rsidR="00A21A2B" w:rsidRPr="00BA1A4F" w:rsidRDefault="007051D8" w:rsidP="00A21A2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color w:val="000000" w:themeColor="text1"/>
          <w:sz w:val="22"/>
        </w:rPr>
        <w:t>Nos hace mucha ilusión ver qué nos depara el futuro y cómo se emplearán los modelos de Cameo en los próximos meses».</w:t>
      </w:r>
    </w:p>
    <w:p w14:paraId="5FF4FBAC" w14:textId="77777777" w:rsidR="008A7AEB" w:rsidRPr="00A21A2B" w:rsidRDefault="008A7AEB" w:rsidP="00C028A4">
      <w:pPr>
        <w:rPr>
          <w:rFonts w:ascii="Calibri" w:hAnsi="Calibri" w:cs="Calibri"/>
          <w:b/>
          <w:color w:val="FF0000"/>
          <w:sz w:val="22"/>
          <w:szCs w:val="22"/>
          <w:bdr w:val="none" w:sz="0" w:space="0" w:color="auto" w:frame="1"/>
        </w:rPr>
      </w:pPr>
    </w:p>
    <w:p w14:paraId="3671C46F" w14:textId="370BFD27" w:rsidR="003A6419" w:rsidRPr="00750A01" w:rsidRDefault="00A523EA" w:rsidP="006D2E7A">
      <w:pPr>
        <w:pStyle w:val="KeinLeerraum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/>
          <w:sz w:val="22"/>
        </w:rPr>
        <w:t xml:space="preserve">#Cameo #ForLumenBeings </w:t>
      </w:r>
      <w:r w:rsidRPr="00750A01">
        <w:rPr>
          <w:rFonts w:ascii="Calibri" w:hAnsi="Calibri"/>
          <w:color w:val="0D0D0D" w:themeColor="text1" w:themeTint="F2"/>
          <w:sz w:val="22"/>
          <w:szCs w:val="22"/>
        </w:rPr>
        <w:t xml:space="preserve">#ProLighting #EventTech </w:t>
      </w:r>
      <w:r>
        <w:rPr>
          <w:rFonts w:ascii="Calibri" w:hAnsi="Calibri"/>
          <w:color w:val="000000" w:themeColor="text1"/>
          <w:sz w:val="22"/>
        </w:rPr>
        <w:t>#ExperienceEventTechnology</w:t>
      </w:r>
    </w:p>
    <w:p w14:paraId="2BF223E0" w14:textId="77777777" w:rsidR="00A523EA" w:rsidRPr="00750A01" w:rsidRDefault="00A523EA" w:rsidP="006D2E7A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  <w:highlight w:val="yellow"/>
        </w:rPr>
      </w:pPr>
    </w:p>
    <w:p w14:paraId="45899D35" w14:textId="3971DF04" w:rsidR="00E05A29" w:rsidRPr="00CC5779" w:rsidRDefault="006D2E7A" w:rsidP="00E05A29">
      <w:r>
        <w:rPr>
          <w:rFonts w:ascii="Calibri" w:hAnsi="Calibri"/>
          <w:b/>
          <w:sz w:val="22"/>
        </w:rPr>
        <w:lastRenderedPageBreak/>
        <w:t xml:space="preserve">Más información: </w:t>
      </w:r>
      <w:r w:rsidR="00E05A29" w:rsidRPr="00750A01">
        <w:rPr>
          <w:rFonts w:ascii="Calibri" w:hAnsi="Calibri"/>
          <w:b/>
          <w:sz w:val="22"/>
          <w:szCs w:val="22"/>
        </w:rPr>
        <w:br/>
      </w:r>
      <w:hyperlink r:id="rId10" w:history="1">
        <w:r>
          <w:rPr>
            <w:rStyle w:val="Hyperlink"/>
            <w:rFonts w:ascii="Calibri" w:hAnsi="Calibri"/>
            <w:sz w:val="22"/>
          </w:rPr>
          <w:t>cgs-dryhire.de</w:t>
        </w:r>
      </w:hyperlink>
    </w:p>
    <w:p w14:paraId="69E1E3FD" w14:textId="77777777" w:rsidR="004F3D40" w:rsidRPr="00F36689" w:rsidRDefault="00000000" w:rsidP="004F3D40">
      <w:pPr>
        <w:rPr>
          <w:rStyle w:val="Hyperlink"/>
          <w:rFonts w:ascii="Calibri" w:eastAsia="Arial" w:hAnsi="Calibri" w:cs="Calibri"/>
          <w:sz w:val="22"/>
          <w:szCs w:val="22"/>
        </w:rPr>
      </w:pPr>
      <w:hyperlink r:id="rId11" w:history="1">
        <w:r>
          <w:rPr>
            <w:rStyle w:val="Hyperlink"/>
            <w:rFonts w:ascii="Calibri" w:hAnsi="Calibri"/>
            <w:sz w:val="22"/>
          </w:rPr>
          <w:t>cameolight.com</w:t>
        </w:r>
      </w:hyperlink>
    </w:p>
    <w:p w14:paraId="579C3CBA" w14:textId="77777777" w:rsidR="004F3D40" w:rsidRPr="00F36689" w:rsidRDefault="004F3D40" w:rsidP="00E05A29">
      <w:pPr>
        <w:rPr>
          <w:rFonts w:ascii="Calibri" w:hAnsi="Calibri" w:cs="Calibri"/>
          <w:b/>
          <w:sz w:val="22"/>
          <w:szCs w:val="22"/>
        </w:rPr>
      </w:pPr>
    </w:p>
    <w:p w14:paraId="00077636" w14:textId="661CF78F" w:rsidR="004F3D40" w:rsidRPr="00F36689" w:rsidRDefault="00000000" w:rsidP="004F3D40">
      <w:pPr>
        <w:rPr>
          <w:rStyle w:val="Hyperlink"/>
          <w:rFonts w:ascii="Calibri" w:eastAsia="Arial" w:hAnsi="Calibri"/>
          <w:b/>
          <w:bCs/>
          <w:color w:val="auto"/>
          <w:sz w:val="22"/>
          <w:szCs w:val="22"/>
          <w:u w:val="none"/>
        </w:rPr>
      </w:pPr>
      <w:hyperlink r:id="rId12" w:history="1">
        <w:r>
          <w:rPr>
            <w:rStyle w:val="Hyperlink"/>
            <w:rFonts w:ascii="Calibri" w:hAnsi="Calibri"/>
            <w:sz w:val="22"/>
          </w:rPr>
          <w:t>adamhall.com</w:t>
        </w:r>
      </w:hyperlink>
      <w:r w:rsidR="004F3D40" w:rsidRPr="00F36689">
        <w:rPr>
          <w:rFonts w:ascii="Calibri" w:hAnsi="Calibri"/>
          <w:sz w:val="22"/>
          <w:szCs w:val="22"/>
          <w:u w:val="single"/>
        </w:rPr>
        <w:br/>
      </w:r>
      <w:hyperlink r:id="rId13" w:history="1">
        <w:r>
          <w:rPr>
            <w:rStyle w:val="Hyperlink"/>
            <w:rFonts w:ascii="Calibri" w:hAnsi="Calibri"/>
            <w:sz w:val="22"/>
          </w:rPr>
          <w:t>blog.adamhall.com</w:t>
        </w:r>
      </w:hyperlink>
    </w:p>
    <w:p w14:paraId="2BB1391F" w14:textId="77777777" w:rsidR="00780A4D" w:rsidRPr="00F36689" w:rsidRDefault="00780A4D" w:rsidP="00E05A29">
      <w:pPr>
        <w:rPr>
          <w:rStyle w:val="Hyperlink"/>
          <w:rFonts w:ascii="Calibri" w:eastAsia="Arial" w:hAnsi="Calibri"/>
          <w:sz w:val="22"/>
        </w:rPr>
      </w:pPr>
    </w:p>
    <w:p w14:paraId="48E92EA1" w14:textId="77777777" w:rsidR="004330C6" w:rsidRPr="002072E5" w:rsidRDefault="004330C6" w:rsidP="004330C6">
      <w:pPr>
        <w:pStyle w:val="KeinLeerraum"/>
        <w:rPr>
          <w:rFonts w:ascii="Calibri" w:hAnsi="Calibri"/>
          <w:b/>
          <w:color w:val="808080"/>
          <w:sz w:val="18"/>
        </w:rPr>
      </w:pPr>
      <w:r>
        <w:rPr>
          <w:rFonts w:ascii="Calibri" w:hAnsi="Calibri"/>
          <w:b/>
          <w:color w:val="808080"/>
          <w:sz w:val="18"/>
        </w:rPr>
        <w:t>Acerca de Adam Hall Group</w:t>
      </w:r>
    </w:p>
    <w:p w14:paraId="0A6E056B" w14:textId="643B3170" w:rsidR="006063F2" w:rsidRPr="003B2FCF" w:rsidRDefault="004330C6" w:rsidP="00570D8A">
      <w:pPr>
        <w:pStyle w:val="KeinLeerraum"/>
        <w:rPr>
          <w:rFonts w:ascii="Calibri" w:hAnsi="Calibri"/>
          <w:color w:val="808080" w:themeColor="background1" w:themeShade="80"/>
          <w:sz w:val="18"/>
        </w:rPr>
      </w:pPr>
      <w:r>
        <w:rPr>
          <w:rFonts w:ascii="Calibri" w:hAnsi="Calibri"/>
          <w:color w:val="808080"/>
          <w:sz w:val="18"/>
        </w:rPr>
        <w:t xml:space="preserve">Adam Hall Group es un fabricante y distribuidor alemán líder que ofrece soluciones de tecnología de eventos para socios comerciales de todo el mundo. Su público objetivo incluye, entre otros, a minoristas, distribuidores B2B, empresas de alquiler y organización de eventos, estudios de televisión, integradores audiovisuales y de sistemas, empresas tanto privadas como públicas y fabricantes de flightcases industriales. Con sus marcas </w:t>
      </w:r>
      <w:r>
        <w:rPr>
          <w:rFonts w:ascii="Calibri" w:hAnsi="Calibri"/>
          <w:b/>
          <w:color w:val="808080"/>
          <w:sz w:val="18"/>
        </w:rPr>
        <w:t>LD Systems®, Cameo®, Gravity®, Defender®, Palmer® y Adam Hall®</w:t>
      </w:r>
      <w:r>
        <w:rPr>
          <w:rFonts w:ascii="Calibri" w:hAnsi="Calibri"/>
          <w:color w:val="808080"/>
          <w:sz w:val="18"/>
        </w:rPr>
        <w:t xml:space="preserve">, la empresa distribuye una amplia gama de equipos profesionales de audio e iluminación, así como equipamiento para escenario y hardware para flightcases. Desde su fundación en 1975, Adam Hall Group se ha convertido en una empresa moderna e innovadora en el sector de tecnología de eventos y dispone de un centro logístico con un almacén de más de 14.000 metros cuadrados próximo a su sede corporativa, no lejos de Fráncfort del Meno (Alemania). Gracias a su enfoque en la creación de valor y en el servicio que presta, Adam Hall Group ya cuenta con toda una serie de reconocimientos internacionales concedidos por sus desarrollos innovadores y diseños pioneros por parte de diversas instituciones de prestigio tales como «Red Dot», «German Design Award» e «iF Industrie Forum Design». En colaboración con la agencia de diseño F. A. Porsche, LD Systems® anticipa el futuro del diseño para audio profesional con su emblemática columna de altavoces MAUI® P900 y ha sido reconocido recientemente por ello con el codiciado premio German Design Award. Puede encontrar más información sobre Adam Hall Group en el sitio web </w:t>
      </w:r>
      <w:hyperlink r:id="rId14">
        <w:r>
          <w:rPr>
            <w:rStyle w:val="Hyperlink"/>
            <w:rFonts w:ascii="Calibri" w:hAnsi="Calibri"/>
            <w:sz w:val="18"/>
            <w:u w:val="none"/>
          </w:rPr>
          <w:t>www.adamhall.com</w:t>
        </w:r>
      </w:hyperlink>
      <w:r>
        <w:rPr>
          <w:rFonts w:ascii="Calibri" w:hAnsi="Calibri"/>
          <w:color w:val="808080" w:themeColor="background1" w:themeShade="80"/>
          <w:sz w:val="18"/>
        </w:rPr>
        <w:t>.</w:t>
      </w:r>
    </w:p>
    <w:sectPr w:rsidR="006063F2" w:rsidRPr="003B2FCF" w:rsidSect="0046543C">
      <w:headerReference w:type="default" r:id="rId15"/>
      <w:footerReference w:type="default" r:id="rId16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6BD79" w14:textId="77777777" w:rsidR="00596949" w:rsidRDefault="00596949" w:rsidP="004330C6">
      <w:r>
        <w:separator/>
      </w:r>
    </w:p>
  </w:endnote>
  <w:endnote w:type="continuationSeparator" w:id="0">
    <w:p w14:paraId="6DB239FE" w14:textId="77777777" w:rsidR="00596949" w:rsidRDefault="00596949" w:rsidP="004330C6">
      <w:r>
        <w:continuationSeparator/>
      </w:r>
    </w:p>
  </w:endnote>
  <w:endnote w:type="continuationNotice" w:id="1">
    <w:p w14:paraId="4CFE6BD8" w14:textId="77777777" w:rsidR="00596949" w:rsidRDefault="005969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Roboto">
    <w:altName w:val="Times New Roman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8AE8A" w14:textId="77777777" w:rsidR="004330C6" w:rsidRDefault="000264B5">
    <w:pPr>
      <w:pStyle w:val="Fuzeile"/>
    </w:pPr>
    <w:r>
      <w:rPr>
        <w:noProof/>
      </w:rPr>
      <w:drawing>
        <wp:inline distT="0" distB="0" distL="0" distR="0" wp14:anchorId="15F779BE" wp14:editId="5C188EC6">
          <wp:extent cx="6459855" cy="398145"/>
          <wp:effectExtent l="0" t="0" r="4445" b="0"/>
          <wp:docPr id="1" name="Bild 1" descr="Fußzeile_Brands_NEU201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ßzeile_Brands_NEU201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9855" cy="398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1F14A" w14:textId="77777777" w:rsidR="00596949" w:rsidRDefault="00596949" w:rsidP="004330C6">
      <w:r>
        <w:separator/>
      </w:r>
    </w:p>
  </w:footnote>
  <w:footnote w:type="continuationSeparator" w:id="0">
    <w:p w14:paraId="6C4FB9E2" w14:textId="77777777" w:rsidR="00596949" w:rsidRDefault="00596949" w:rsidP="004330C6">
      <w:r>
        <w:continuationSeparator/>
      </w:r>
    </w:p>
  </w:footnote>
  <w:footnote w:type="continuationNotice" w:id="1">
    <w:p w14:paraId="59C830F8" w14:textId="77777777" w:rsidR="00596949" w:rsidRDefault="005969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C8EFD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</w:rPr>
      <w:drawing>
        <wp:inline distT="0" distB="0" distL="0" distR="0" wp14:anchorId="28CE6ED3" wp14:editId="127E650E">
          <wp:extent cx="1962150" cy="654050"/>
          <wp:effectExtent l="0" t="0" r="0" b="0"/>
          <wp:docPr id="9" name="Grafik 5" descr="S:\Corporate\Logos\4_6_1_ Adam Hall\4_6_1_0_Adam-Hall-Group_Dachmarke\Web\ah_logo_claim_v1_300x100p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Corporate\Logos\4_6_1_ Adam Hall\4_6_1_0_Adam-Hall-Group_Dachmarke\Web\ah_logo_claim_v1_300x100px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65195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1B788B"/>
    <w:multiLevelType w:val="multilevel"/>
    <w:tmpl w:val="7C729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A6841D7"/>
    <w:multiLevelType w:val="multilevel"/>
    <w:tmpl w:val="08202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8B66377"/>
    <w:multiLevelType w:val="multilevel"/>
    <w:tmpl w:val="108AD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BBF508D"/>
    <w:multiLevelType w:val="multilevel"/>
    <w:tmpl w:val="033ED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E383827"/>
    <w:multiLevelType w:val="multilevel"/>
    <w:tmpl w:val="FF40D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FAC3E1F"/>
    <w:multiLevelType w:val="multilevel"/>
    <w:tmpl w:val="EE50F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26633677">
    <w:abstractNumId w:val="1"/>
  </w:num>
  <w:num w:numId="2" w16cid:durableId="1804421197">
    <w:abstractNumId w:val="16"/>
  </w:num>
  <w:num w:numId="3" w16cid:durableId="1772358983">
    <w:abstractNumId w:val="9"/>
  </w:num>
  <w:num w:numId="4" w16cid:durableId="1445149931">
    <w:abstractNumId w:val="19"/>
  </w:num>
  <w:num w:numId="5" w16cid:durableId="1217887601">
    <w:abstractNumId w:val="6"/>
  </w:num>
  <w:num w:numId="6" w16cid:durableId="990253952">
    <w:abstractNumId w:val="7"/>
  </w:num>
  <w:num w:numId="7" w16cid:durableId="92674382">
    <w:abstractNumId w:val="21"/>
  </w:num>
  <w:num w:numId="8" w16cid:durableId="202864668">
    <w:abstractNumId w:val="8"/>
  </w:num>
  <w:num w:numId="9" w16cid:durableId="1665741528">
    <w:abstractNumId w:val="20"/>
  </w:num>
  <w:num w:numId="10" w16cid:durableId="1768572313">
    <w:abstractNumId w:val="4"/>
  </w:num>
  <w:num w:numId="11" w16cid:durableId="1148858490">
    <w:abstractNumId w:val="17"/>
  </w:num>
  <w:num w:numId="12" w16cid:durableId="1041713370">
    <w:abstractNumId w:val="11"/>
  </w:num>
  <w:num w:numId="13" w16cid:durableId="2016151493">
    <w:abstractNumId w:val="22"/>
  </w:num>
  <w:num w:numId="14" w16cid:durableId="965426464">
    <w:abstractNumId w:val="0"/>
  </w:num>
  <w:num w:numId="15" w16cid:durableId="1888180960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769744161">
    <w:abstractNumId w:val="10"/>
  </w:num>
  <w:num w:numId="17" w16cid:durableId="2069834701">
    <w:abstractNumId w:val="2"/>
  </w:num>
  <w:num w:numId="18" w16cid:durableId="1024403023">
    <w:abstractNumId w:val="18"/>
  </w:num>
  <w:num w:numId="19" w16cid:durableId="1368947158">
    <w:abstractNumId w:val="5"/>
  </w:num>
  <w:num w:numId="20" w16cid:durableId="1649673774">
    <w:abstractNumId w:val="12"/>
  </w:num>
  <w:num w:numId="21" w16cid:durableId="845486284">
    <w:abstractNumId w:val="13"/>
  </w:num>
  <w:num w:numId="22" w16cid:durableId="54551400">
    <w:abstractNumId w:val="14"/>
  </w:num>
  <w:num w:numId="23" w16cid:durableId="6488296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2B2"/>
    <w:rsid w:val="00000955"/>
    <w:rsid w:val="000009F6"/>
    <w:rsid w:val="00010D62"/>
    <w:rsid w:val="0001227B"/>
    <w:rsid w:val="00012478"/>
    <w:rsid w:val="0001272F"/>
    <w:rsid w:val="00016A96"/>
    <w:rsid w:val="0002119C"/>
    <w:rsid w:val="000264B5"/>
    <w:rsid w:val="000310C8"/>
    <w:rsid w:val="00031E80"/>
    <w:rsid w:val="0003430E"/>
    <w:rsid w:val="000374EE"/>
    <w:rsid w:val="00042DFF"/>
    <w:rsid w:val="0005069C"/>
    <w:rsid w:val="000619FA"/>
    <w:rsid w:val="00065525"/>
    <w:rsid w:val="000818EA"/>
    <w:rsid w:val="00086C2C"/>
    <w:rsid w:val="000915D6"/>
    <w:rsid w:val="00092E57"/>
    <w:rsid w:val="00093AB0"/>
    <w:rsid w:val="00094AE6"/>
    <w:rsid w:val="000A5344"/>
    <w:rsid w:val="000B6AC3"/>
    <w:rsid w:val="000C2D39"/>
    <w:rsid w:val="000C5BAB"/>
    <w:rsid w:val="000C6A86"/>
    <w:rsid w:val="000E224B"/>
    <w:rsid w:val="000E3EBF"/>
    <w:rsid w:val="000F3CC0"/>
    <w:rsid w:val="00111329"/>
    <w:rsid w:val="00117B88"/>
    <w:rsid w:val="00120233"/>
    <w:rsid w:val="00124F49"/>
    <w:rsid w:val="00134EF8"/>
    <w:rsid w:val="00135BAE"/>
    <w:rsid w:val="00136A02"/>
    <w:rsid w:val="00137183"/>
    <w:rsid w:val="001452D7"/>
    <w:rsid w:val="00145E8F"/>
    <w:rsid w:val="00147C6A"/>
    <w:rsid w:val="00154237"/>
    <w:rsid w:val="001543F7"/>
    <w:rsid w:val="00162DF3"/>
    <w:rsid w:val="00164685"/>
    <w:rsid w:val="001708ED"/>
    <w:rsid w:val="00175DBD"/>
    <w:rsid w:val="00184D8B"/>
    <w:rsid w:val="001905C4"/>
    <w:rsid w:val="00190662"/>
    <w:rsid w:val="00192599"/>
    <w:rsid w:val="00197BE9"/>
    <w:rsid w:val="001A1584"/>
    <w:rsid w:val="001A27A0"/>
    <w:rsid w:val="001A2EAF"/>
    <w:rsid w:val="001A5696"/>
    <w:rsid w:val="001B0461"/>
    <w:rsid w:val="001B7E2C"/>
    <w:rsid w:val="001C15E9"/>
    <w:rsid w:val="001C5825"/>
    <w:rsid w:val="001C5D7F"/>
    <w:rsid w:val="001D3A0C"/>
    <w:rsid w:val="001D6F99"/>
    <w:rsid w:val="001E2115"/>
    <w:rsid w:val="001E29E8"/>
    <w:rsid w:val="001E51CC"/>
    <w:rsid w:val="001E7D25"/>
    <w:rsid w:val="001F0E84"/>
    <w:rsid w:val="001F4263"/>
    <w:rsid w:val="0020235E"/>
    <w:rsid w:val="002034DB"/>
    <w:rsid w:val="00205109"/>
    <w:rsid w:val="0020573D"/>
    <w:rsid w:val="002072E5"/>
    <w:rsid w:val="00207525"/>
    <w:rsid w:val="00214A26"/>
    <w:rsid w:val="00215123"/>
    <w:rsid w:val="002171CF"/>
    <w:rsid w:val="002176EA"/>
    <w:rsid w:val="00223279"/>
    <w:rsid w:val="002302CF"/>
    <w:rsid w:val="00231201"/>
    <w:rsid w:val="002339BA"/>
    <w:rsid w:val="00243B58"/>
    <w:rsid w:val="0024709A"/>
    <w:rsid w:val="00247B14"/>
    <w:rsid w:val="00247EDB"/>
    <w:rsid w:val="00252F6C"/>
    <w:rsid w:val="00253E5A"/>
    <w:rsid w:val="00256563"/>
    <w:rsid w:val="002574E5"/>
    <w:rsid w:val="0026191F"/>
    <w:rsid w:val="00262160"/>
    <w:rsid w:val="00266F16"/>
    <w:rsid w:val="0027394B"/>
    <w:rsid w:val="00280E05"/>
    <w:rsid w:val="00283958"/>
    <w:rsid w:val="00285810"/>
    <w:rsid w:val="0029010E"/>
    <w:rsid w:val="002956B9"/>
    <w:rsid w:val="002A71BC"/>
    <w:rsid w:val="002B1920"/>
    <w:rsid w:val="002B2157"/>
    <w:rsid w:val="002B2BC8"/>
    <w:rsid w:val="002B49DF"/>
    <w:rsid w:val="002B520A"/>
    <w:rsid w:val="002C32D6"/>
    <w:rsid w:val="002C46F9"/>
    <w:rsid w:val="002C6FC6"/>
    <w:rsid w:val="002D3E93"/>
    <w:rsid w:val="002D4A1E"/>
    <w:rsid w:val="002D531F"/>
    <w:rsid w:val="002D6FFB"/>
    <w:rsid w:val="002E7A44"/>
    <w:rsid w:val="002F040C"/>
    <w:rsid w:val="0030183D"/>
    <w:rsid w:val="00301970"/>
    <w:rsid w:val="00302508"/>
    <w:rsid w:val="00311FA5"/>
    <w:rsid w:val="00317208"/>
    <w:rsid w:val="003207DF"/>
    <w:rsid w:val="0032415D"/>
    <w:rsid w:val="00327133"/>
    <w:rsid w:val="003346CE"/>
    <w:rsid w:val="00340CFE"/>
    <w:rsid w:val="0034539C"/>
    <w:rsid w:val="003458A7"/>
    <w:rsid w:val="00347067"/>
    <w:rsid w:val="003520A7"/>
    <w:rsid w:val="00354360"/>
    <w:rsid w:val="00362474"/>
    <w:rsid w:val="00367794"/>
    <w:rsid w:val="003716B9"/>
    <w:rsid w:val="0037330B"/>
    <w:rsid w:val="0037421A"/>
    <w:rsid w:val="00376297"/>
    <w:rsid w:val="003817D3"/>
    <w:rsid w:val="003834DC"/>
    <w:rsid w:val="003864D6"/>
    <w:rsid w:val="00387F10"/>
    <w:rsid w:val="00391FEB"/>
    <w:rsid w:val="003920A4"/>
    <w:rsid w:val="0039394E"/>
    <w:rsid w:val="003A6419"/>
    <w:rsid w:val="003B2FCF"/>
    <w:rsid w:val="003B61B2"/>
    <w:rsid w:val="003C260F"/>
    <w:rsid w:val="003C3F56"/>
    <w:rsid w:val="003C7650"/>
    <w:rsid w:val="003D249B"/>
    <w:rsid w:val="003D51DC"/>
    <w:rsid w:val="003E4B2D"/>
    <w:rsid w:val="003E5409"/>
    <w:rsid w:val="003F6959"/>
    <w:rsid w:val="004037C1"/>
    <w:rsid w:val="00411C01"/>
    <w:rsid w:val="00414FC5"/>
    <w:rsid w:val="0042095F"/>
    <w:rsid w:val="00421FC1"/>
    <w:rsid w:val="00422766"/>
    <w:rsid w:val="00423486"/>
    <w:rsid w:val="00432A84"/>
    <w:rsid w:val="00432C94"/>
    <w:rsid w:val="004330C6"/>
    <w:rsid w:val="0043733D"/>
    <w:rsid w:val="00445DF3"/>
    <w:rsid w:val="00447FD3"/>
    <w:rsid w:val="00454E7E"/>
    <w:rsid w:val="0045598C"/>
    <w:rsid w:val="004624FD"/>
    <w:rsid w:val="00464F5D"/>
    <w:rsid w:val="0046543C"/>
    <w:rsid w:val="00471643"/>
    <w:rsid w:val="00481C8D"/>
    <w:rsid w:val="0048445A"/>
    <w:rsid w:val="0048479D"/>
    <w:rsid w:val="00485602"/>
    <w:rsid w:val="004858F2"/>
    <w:rsid w:val="004968EC"/>
    <w:rsid w:val="004A2BC3"/>
    <w:rsid w:val="004A5441"/>
    <w:rsid w:val="004A62CF"/>
    <w:rsid w:val="004C0829"/>
    <w:rsid w:val="004C26CD"/>
    <w:rsid w:val="004C539B"/>
    <w:rsid w:val="004C66AE"/>
    <w:rsid w:val="004D3DB3"/>
    <w:rsid w:val="004D4077"/>
    <w:rsid w:val="004D54E9"/>
    <w:rsid w:val="004E5409"/>
    <w:rsid w:val="004F3D40"/>
    <w:rsid w:val="004F5412"/>
    <w:rsid w:val="00501D8D"/>
    <w:rsid w:val="00507E4C"/>
    <w:rsid w:val="00512A72"/>
    <w:rsid w:val="005208EC"/>
    <w:rsid w:val="0052177F"/>
    <w:rsid w:val="00525BCE"/>
    <w:rsid w:val="00531D38"/>
    <w:rsid w:val="00532A65"/>
    <w:rsid w:val="0054208A"/>
    <w:rsid w:val="0054267D"/>
    <w:rsid w:val="00546AE6"/>
    <w:rsid w:val="005576F0"/>
    <w:rsid w:val="005616EE"/>
    <w:rsid w:val="00567A8E"/>
    <w:rsid w:val="00570D8A"/>
    <w:rsid w:val="005744F5"/>
    <w:rsid w:val="00576210"/>
    <w:rsid w:val="0057690B"/>
    <w:rsid w:val="00577A2D"/>
    <w:rsid w:val="00582031"/>
    <w:rsid w:val="005876FE"/>
    <w:rsid w:val="00587CCD"/>
    <w:rsid w:val="00596949"/>
    <w:rsid w:val="005A1D6D"/>
    <w:rsid w:val="005B40D7"/>
    <w:rsid w:val="005B49DD"/>
    <w:rsid w:val="005B7BB6"/>
    <w:rsid w:val="005C0807"/>
    <w:rsid w:val="005C3632"/>
    <w:rsid w:val="005C4A93"/>
    <w:rsid w:val="005C791D"/>
    <w:rsid w:val="005D45A1"/>
    <w:rsid w:val="005D4E1C"/>
    <w:rsid w:val="005E081F"/>
    <w:rsid w:val="005E37B4"/>
    <w:rsid w:val="005F0633"/>
    <w:rsid w:val="005F2899"/>
    <w:rsid w:val="005F3FF6"/>
    <w:rsid w:val="005F474B"/>
    <w:rsid w:val="00600743"/>
    <w:rsid w:val="006063F2"/>
    <w:rsid w:val="00610CDC"/>
    <w:rsid w:val="00623E6A"/>
    <w:rsid w:val="00625995"/>
    <w:rsid w:val="0063132F"/>
    <w:rsid w:val="00633CC0"/>
    <w:rsid w:val="00640BCD"/>
    <w:rsid w:val="00645AA1"/>
    <w:rsid w:val="00647C22"/>
    <w:rsid w:val="00652A61"/>
    <w:rsid w:val="00657B99"/>
    <w:rsid w:val="0066481D"/>
    <w:rsid w:val="006744A3"/>
    <w:rsid w:val="006811A8"/>
    <w:rsid w:val="00683F82"/>
    <w:rsid w:val="00687137"/>
    <w:rsid w:val="00691110"/>
    <w:rsid w:val="00691C93"/>
    <w:rsid w:val="00693CA7"/>
    <w:rsid w:val="006A0E8D"/>
    <w:rsid w:val="006A2793"/>
    <w:rsid w:val="006A4552"/>
    <w:rsid w:val="006A5D50"/>
    <w:rsid w:val="006C0111"/>
    <w:rsid w:val="006C2544"/>
    <w:rsid w:val="006C2799"/>
    <w:rsid w:val="006C45CF"/>
    <w:rsid w:val="006D2E7A"/>
    <w:rsid w:val="006D30D8"/>
    <w:rsid w:val="006E2CFE"/>
    <w:rsid w:val="006E651F"/>
    <w:rsid w:val="006E767C"/>
    <w:rsid w:val="006F06DE"/>
    <w:rsid w:val="006F5F1F"/>
    <w:rsid w:val="006F7A48"/>
    <w:rsid w:val="0070062D"/>
    <w:rsid w:val="007009A4"/>
    <w:rsid w:val="00700CFB"/>
    <w:rsid w:val="007051D8"/>
    <w:rsid w:val="00710883"/>
    <w:rsid w:val="007153F5"/>
    <w:rsid w:val="007159BB"/>
    <w:rsid w:val="00721C7D"/>
    <w:rsid w:val="0072231E"/>
    <w:rsid w:val="00722C64"/>
    <w:rsid w:val="00723BDD"/>
    <w:rsid w:val="007335A2"/>
    <w:rsid w:val="00735620"/>
    <w:rsid w:val="007363DE"/>
    <w:rsid w:val="00742136"/>
    <w:rsid w:val="007425B1"/>
    <w:rsid w:val="00745291"/>
    <w:rsid w:val="007473EB"/>
    <w:rsid w:val="00750A01"/>
    <w:rsid w:val="00757CAD"/>
    <w:rsid w:val="007657D1"/>
    <w:rsid w:val="0077345C"/>
    <w:rsid w:val="00775BF5"/>
    <w:rsid w:val="00780A4D"/>
    <w:rsid w:val="00786582"/>
    <w:rsid w:val="00790782"/>
    <w:rsid w:val="00794BD0"/>
    <w:rsid w:val="007A58D6"/>
    <w:rsid w:val="007A64D1"/>
    <w:rsid w:val="007B1805"/>
    <w:rsid w:val="007B265A"/>
    <w:rsid w:val="007B7002"/>
    <w:rsid w:val="007B7E23"/>
    <w:rsid w:val="007C398C"/>
    <w:rsid w:val="007C43DE"/>
    <w:rsid w:val="007C51E2"/>
    <w:rsid w:val="007C6526"/>
    <w:rsid w:val="007C7643"/>
    <w:rsid w:val="007D3C3F"/>
    <w:rsid w:val="007D7F23"/>
    <w:rsid w:val="007E04F9"/>
    <w:rsid w:val="007E12CA"/>
    <w:rsid w:val="007E4B69"/>
    <w:rsid w:val="007E53E1"/>
    <w:rsid w:val="007F3035"/>
    <w:rsid w:val="007F7D01"/>
    <w:rsid w:val="008015C5"/>
    <w:rsid w:val="00801D20"/>
    <w:rsid w:val="00806772"/>
    <w:rsid w:val="008209B3"/>
    <w:rsid w:val="00821AA6"/>
    <w:rsid w:val="008268D8"/>
    <w:rsid w:val="00827FBE"/>
    <w:rsid w:val="00831818"/>
    <w:rsid w:val="00832710"/>
    <w:rsid w:val="00840293"/>
    <w:rsid w:val="008449B5"/>
    <w:rsid w:val="008474CD"/>
    <w:rsid w:val="00850BB6"/>
    <w:rsid w:val="00851EC2"/>
    <w:rsid w:val="008635C3"/>
    <w:rsid w:val="00870A92"/>
    <w:rsid w:val="00872F41"/>
    <w:rsid w:val="008876E8"/>
    <w:rsid w:val="008A0CC1"/>
    <w:rsid w:val="008A4A53"/>
    <w:rsid w:val="008A7AEB"/>
    <w:rsid w:val="008C410F"/>
    <w:rsid w:val="008C4C4F"/>
    <w:rsid w:val="008C5A92"/>
    <w:rsid w:val="008D22AA"/>
    <w:rsid w:val="008D5D01"/>
    <w:rsid w:val="008E0434"/>
    <w:rsid w:val="008E12E9"/>
    <w:rsid w:val="008E327B"/>
    <w:rsid w:val="008E66DD"/>
    <w:rsid w:val="008F12AC"/>
    <w:rsid w:val="008F2D79"/>
    <w:rsid w:val="008F3AD1"/>
    <w:rsid w:val="009015D9"/>
    <w:rsid w:val="00904362"/>
    <w:rsid w:val="009043CD"/>
    <w:rsid w:val="00905794"/>
    <w:rsid w:val="009059EE"/>
    <w:rsid w:val="00910334"/>
    <w:rsid w:val="00913A6C"/>
    <w:rsid w:val="0091412C"/>
    <w:rsid w:val="00916F1C"/>
    <w:rsid w:val="00917AD6"/>
    <w:rsid w:val="00920BFE"/>
    <w:rsid w:val="0092757C"/>
    <w:rsid w:val="00933D02"/>
    <w:rsid w:val="009442BB"/>
    <w:rsid w:val="0095102E"/>
    <w:rsid w:val="0095148D"/>
    <w:rsid w:val="00956CE1"/>
    <w:rsid w:val="00962ADE"/>
    <w:rsid w:val="009643EB"/>
    <w:rsid w:val="00971B78"/>
    <w:rsid w:val="0097368B"/>
    <w:rsid w:val="009778CC"/>
    <w:rsid w:val="00983DED"/>
    <w:rsid w:val="009865C4"/>
    <w:rsid w:val="009A2DE5"/>
    <w:rsid w:val="009B01D8"/>
    <w:rsid w:val="009B56F9"/>
    <w:rsid w:val="009B5B18"/>
    <w:rsid w:val="009C0A5C"/>
    <w:rsid w:val="009C2121"/>
    <w:rsid w:val="009E41F8"/>
    <w:rsid w:val="009E423B"/>
    <w:rsid w:val="009E5739"/>
    <w:rsid w:val="009E7449"/>
    <w:rsid w:val="009F0FB4"/>
    <w:rsid w:val="009F101A"/>
    <w:rsid w:val="009F251E"/>
    <w:rsid w:val="009F4EAD"/>
    <w:rsid w:val="00A04BFD"/>
    <w:rsid w:val="00A04C99"/>
    <w:rsid w:val="00A14231"/>
    <w:rsid w:val="00A17E32"/>
    <w:rsid w:val="00A21A2B"/>
    <w:rsid w:val="00A24F5E"/>
    <w:rsid w:val="00A40219"/>
    <w:rsid w:val="00A50DD0"/>
    <w:rsid w:val="00A523EA"/>
    <w:rsid w:val="00A578F4"/>
    <w:rsid w:val="00A57A45"/>
    <w:rsid w:val="00A642D6"/>
    <w:rsid w:val="00A65CF8"/>
    <w:rsid w:val="00A707A3"/>
    <w:rsid w:val="00A71B6D"/>
    <w:rsid w:val="00A738EB"/>
    <w:rsid w:val="00A761A6"/>
    <w:rsid w:val="00A80D3D"/>
    <w:rsid w:val="00A81D2C"/>
    <w:rsid w:val="00A81FD2"/>
    <w:rsid w:val="00A85E3F"/>
    <w:rsid w:val="00A86476"/>
    <w:rsid w:val="00A921B1"/>
    <w:rsid w:val="00A92393"/>
    <w:rsid w:val="00A947D9"/>
    <w:rsid w:val="00AB080D"/>
    <w:rsid w:val="00AB4CD5"/>
    <w:rsid w:val="00AC0AC7"/>
    <w:rsid w:val="00AC1756"/>
    <w:rsid w:val="00AC6A98"/>
    <w:rsid w:val="00AD56FA"/>
    <w:rsid w:val="00AE0291"/>
    <w:rsid w:val="00AE0BCA"/>
    <w:rsid w:val="00AF578F"/>
    <w:rsid w:val="00AF5808"/>
    <w:rsid w:val="00AF5B54"/>
    <w:rsid w:val="00AF613A"/>
    <w:rsid w:val="00AF6B32"/>
    <w:rsid w:val="00B02624"/>
    <w:rsid w:val="00B05AE5"/>
    <w:rsid w:val="00B06E0B"/>
    <w:rsid w:val="00B226BF"/>
    <w:rsid w:val="00B33379"/>
    <w:rsid w:val="00B42DDB"/>
    <w:rsid w:val="00B43B48"/>
    <w:rsid w:val="00B50FB7"/>
    <w:rsid w:val="00B51C51"/>
    <w:rsid w:val="00B60767"/>
    <w:rsid w:val="00B67F35"/>
    <w:rsid w:val="00B712D5"/>
    <w:rsid w:val="00B72339"/>
    <w:rsid w:val="00B74DAC"/>
    <w:rsid w:val="00B76096"/>
    <w:rsid w:val="00B85A1B"/>
    <w:rsid w:val="00B943F0"/>
    <w:rsid w:val="00BA1A4F"/>
    <w:rsid w:val="00BA659D"/>
    <w:rsid w:val="00BA6FAC"/>
    <w:rsid w:val="00BA750F"/>
    <w:rsid w:val="00BA761B"/>
    <w:rsid w:val="00BB67CF"/>
    <w:rsid w:val="00BC2C84"/>
    <w:rsid w:val="00BC4B5A"/>
    <w:rsid w:val="00BD18F0"/>
    <w:rsid w:val="00BD2BBB"/>
    <w:rsid w:val="00BE1743"/>
    <w:rsid w:val="00BE46B2"/>
    <w:rsid w:val="00BE6CFB"/>
    <w:rsid w:val="00BF2C2B"/>
    <w:rsid w:val="00BF3572"/>
    <w:rsid w:val="00C028A4"/>
    <w:rsid w:val="00C070F9"/>
    <w:rsid w:val="00C1680C"/>
    <w:rsid w:val="00C20B75"/>
    <w:rsid w:val="00C25136"/>
    <w:rsid w:val="00C328A4"/>
    <w:rsid w:val="00C34EC8"/>
    <w:rsid w:val="00C3535E"/>
    <w:rsid w:val="00C432CE"/>
    <w:rsid w:val="00C4796C"/>
    <w:rsid w:val="00C47DE7"/>
    <w:rsid w:val="00C558F9"/>
    <w:rsid w:val="00C66F10"/>
    <w:rsid w:val="00C75511"/>
    <w:rsid w:val="00C76D2F"/>
    <w:rsid w:val="00C77231"/>
    <w:rsid w:val="00C7798D"/>
    <w:rsid w:val="00C81614"/>
    <w:rsid w:val="00C83D53"/>
    <w:rsid w:val="00C85C87"/>
    <w:rsid w:val="00C87824"/>
    <w:rsid w:val="00C96F53"/>
    <w:rsid w:val="00CA04B3"/>
    <w:rsid w:val="00CA4608"/>
    <w:rsid w:val="00CB3E46"/>
    <w:rsid w:val="00CB5540"/>
    <w:rsid w:val="00CB5BDA"/>
    <w:rsid w:val="00CC4FA9"/>
    <w:rsid w:val="00CC5779"/>
    <w:rsid w:val="00CD167B"/>
    <w:rsid w:val="00CD6157"/>
    <w:rsid w:val="00CD7F18"/>
    <w:rsid w:val="00CE160E"/>
    <w:rsid w:val="00CE228B"/>
    <w:rsid w:val="00CE2D54"/>
    <w:rsid w:val="00CE5003"/>
    <w:rsid w:val="00CF3409"/>
    <w:rsid w:val="00D00355"/>
    <w:rsid w:val="00D05CC6"/>
    <w:rsid w:val="00D14E88"/>
    <w:rsid w:val="00D1525D"/>
    <w:rsid w:val="00D1525F"/>
    <w:rsid w:val="00D178AD"/>
    <w:rsid w:val="00D20244"/>
    <w:rsid w:val="00D2381E"/>
    <w:rsid w:val="00D3422C"/>
    <w:rsid w:val="00D36541"/>
    <w:rsid w:val="00D37E7B"/>
    <w:rsid w:val="00D45AF7"/>
    <w:rsid w:val="00D473DB"/>
    <w:rsid w:val="00D52D14"/>
    <w:rsid w:val="00D56C41"/>
    <w:rsid w:val="00D60CED"/>
    <w:rsid w:val="00D7514C"/>
    <w:rsid w:val="00D87DE6"/>
    <w:rsid w:val="00D915C1"/>
    <w:rsid w:val="00D95796"/>
    <w:rsid w:val="00DA2287"/>
    <w:rsid w:val="00DB1568"/>
    <w:rsid w:val="00DB37E7"/>
    <w:rsid w:val="00DB411B"/>
    <w:rsid w:val="00DC1B36"/>
    <w:rsid w:val="00DC5AC5"/>
    <w:rsid w:val="00DD0C9B"/>
    <w:rsid w:val="00DE01C7"/>
    <w:rsid w:val="00DE080B"/>
    <w:rsid w:val="00DE22EF"/>
    <w:rsid w:val="00DE295B"/>
    <w:rsid w:val="00DE2AE7"/>
    <w:rsid w:val="00DE2FD9"/>
    <w:rsid w:val="00DE3E86"/>
    <w:rsid w:val="00DE5608"/>
    <w:rsid w:val="00DE5619"/>
    <w:rsid w:val="00DE5CC5"/>
    <w:rsid w:val="00DE7198"/>
    <w:rsid w:val="00DF7668"/>
    <w:rsid w:val="00E05353"/>
    <w:rsid w:val="00E05A29"/>
    <w:rsid w:val="00E06A56"/>
    <w:rsid w:val="00E1081B"/>
    <w:rsid w:val="00E11A14"/>
    <w:rsid w:val="00E1435A"/>
    <w:rsid w:val="00E1626C"/>
    <w:rsid w:val="00E24D88"/>
    <w:rsid w:val="00E3697F"/>
    <w:rsid w:val="00E374A2"/>
    <w:rsid w:val="00E41EA4"/>
    <w:rsid w:val="00E4607C"/>
    <w:rsid w:val="00E56F1C"/>
    <w:rsid w:val="00E65984"/>
    <w:rsid w:val="00E71B58"/>
    <w:rsid w:val="00E72BA6"/>
    <w:rsid w:val="00E81D8F"/>
    <w:rsid w:val="00E8278D"/>
    <w:rsid w:val="00E83426"/>
    <w:rsid w:val="00E84890"/>
    <w:rsid w:val="00E8654F"/>
    <w:rsid w:val="00E86932"/>
    <w:rsid w:val="00E94C2E"/>
    <w:rsid w:val="00E9699A"/>
    <w:rsid w:val="00EA107B"/>
    <w:rsid w:val="00EA1913"/>
    <w:rsid w:val="00EB117F"/>
    <w:rsid w:val="00EB4FE9"/>
    <w:rsid w:val="00EC62A4"/>
    <w:rsid w:val="00ED5FC7"/>
    <w:rsid w:val="00EE01E7"/>
    <w:rsid w:val="00EE0A6D"/>
    <w:rsid w:val="00EE0F8A"/>
    <w:rsid w:val="00EF0580"/>
    <w:rsid w:val="00F00F40"/>
    <w:rsid w:val="00F10AE8"/>
    <w:rsid w:val="00F1313D"/>
    <w:rsid w:val="00F14855"/>
    <w:rsid w:val="00F21E77"/>
    <w:rsid w:val="00F22849"/>
    <w:rsid w:val="00F22EA0"/>
    <w:rsid w:val="00F27082"/>
    <w:rsid w:val="00F36689"/>
    <w:rsid w:val="00F40FC9"/>
    <w:rsid w:val="00F4178D"/>
    <w:rsid w:val="00F43EA8"/>
    <w:rsid w:val="00F46090"/>
    <w:rsid w:val="00F56E93"/>
    <w:rsid w:val="00F62431"/>
    <w:rsid w:val="00F67310"/>
    <w:rsid w:val="00F714C2"/>
    <w:rsid w:val="00F76C10"/>
    <w:rsid w:val="00F80043"/>
    <w:rsid w:val="00F808FC"/>
    <w:rsid w:val="00F85085"/>
    <w:rsid w:val="00F85366"/>
    <w:rsid w:val="00F8784C"/>
    <w:rsid w:val="00F9352C"/>
    <w:rsid w:val="00FA0750"/>
    <w:rsid w:val="00FA0EA2"/>
    <w:rsid w:val="00FA21A8"/>
    <w:rsid w:val="00FA5790"/>
    <w:rsid w:val="00FB493A"/>
    <w:rsid w:val="00FB796E"/>
    <w:rsid w:val="00FC2346"/>
    <w:rsid w:val="00FC505E"/>
    <w:rsid w:val="00FC51BC"/>
    <w:rsid w:val="00FD63AF"/>
    <w:rsid w:val="00FE54CE"/>
    <w:rsid w:val="00FE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73513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9B3"/>
    <w:rPr>
      <w:rFonts w:ascii="Times New Roman" w:eastAsia="Times New Roman" w:hAnsi="Times New Roman" w:cs="Times New Roman"/>
    </w:rPr>
  </w:style>
  <w:style w:type="paragraph" w:styleId="berschrift1">
    <w:name w:val="heading 1"/>
    <w:basedOn w:val="Standard"/>
    <w:link w:val="berschrift1Zchn"/>
    <w:uiPriority w:val="9"/>
    <w:qFormat/>
    <w:rsid w:val="00971B7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val="es-ES"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val="es-ES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val="es-ES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32C9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1272F"/>
    <w:rPr>
      <w:rFonts w:ascii="Times New Roman" w:eastAsia="Times New Roman" w:hAnsi="Times New Roman" w:cs="Times New Roman"/>
      <w:sz w:val="20"/>
      <w:szCs w:val="20"/>
      <w:lang w:val="es-ES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val="es-ES"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71B78"/>
    <w:rPr>
      <w:rFonts w:ascii="Times New Roman" w:eastAsia="Times New Roman" w:hAnsi="Times New Roman" w:cs="Times New Roman"/>
      <w:b/>
      <w:bCs/>
      <w:kern w:val="36"/>
      <w:sz w:val="48"/>
      <w:szCs w:val="48"/>
      <w:lang w:val="es-ES" w:bidi="ar-SA"/>
    </w:rPr>
  </w:style>
  <w:style w:type="character" w:customStyle="1" w:styleId="h4">
    <w:name w:val="h4"/>
    <w:basedOn w:val="Absatz-Standardschriftart"/>
    <w:rsid w:val="00971B78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F6B32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625995"/>
    <w:pPr>
      <w:spacing w:before="100" w:beforeAutospacing="1" w:after="100" w:afterAutospacing="1"/>
    </w:pPr>
    <w:rPr>
      <w:lang w:bidi="ar-SA"/>
    </w:rPr>
  </w:style>
  <w:style w:type="paragraph" w:customStyle="1" w:styleId="ql-indent-1">
    <w:name w:val="ql-indent-1"/>
    <w:basedOn w:val="Standard"/>
    <w:rsid w:val="006063F2"/>
    <w:pPr>
      <w:spacing w:before="100" w:beforeAutospacing="1" w:after="100" w:afterAutospacing="1"/>
    </w:pPr>
    <w:rPr>
      <w:lang w:eastAsia="zh-CN" w:bidi="ar-SA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CE2D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5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03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41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1892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59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868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0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97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4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7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1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48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9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474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861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83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6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3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7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9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blog.adamhall.com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adamhall.com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ameolight.com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cgs-dryhire.de/de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adamhall.c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e95d1-1dc8-4c86-b5cf-5a9c577286f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08F566915FA9418415809568102D47" ma:contentTypeVersion="14" ma:contentTypeDescription="Ein neues Dokument erstellen." ma:contentTypeScope="" ma:versionID="88baecfdd0aee3feda1308a5f963eed8">
  <xsd:schema xmlns:xsd="http://www.w3.org/2001/XMLSchema" xmlns:xs="http://www.w3.org/2001/XMLSchema" xmlns:p="http://schemas.microsoft.com/office/2006/metadata/properties" xmlns:ns2="e57e95d1-1dc8-4c86-b5cf-5a9c577286f5" xmlns:ns3="f5960c3b-d074-4f3f-830b-874f62bdaeb1" targetNamespace="http://schemas.microsoft.com/office/2006/metadata/properties" ma:root="true" ma:fieldsID="6edeb7e083c8a262b8699a65c2f29130" ns2:_="" ns3:_="">
    <xsd:import namespace="e57e95d1-1dc8-4c86-b5cf-5a9c577286f5"/>
    <xsd:import namespace="f5960c3b-d074-4f3f-830b-874f62bdae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e95d1-1dc8-4c86-b5cf-5a9c57728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1546d6cd-6ce8-4532-a0f9-1273fcc8fe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60c3b-d074-4f3f-830b-874f62bdaeb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DB0543-A47B-43A0-A5C8-3F861421035A}">
  <ds:schemaRefs>
    <ds:schemaRef ds:uri="http://schemas.microsoft.com/office/2006/metadata/properties"/>
    <ds:schemaRef ds:uri="http://schemas.microsoft.com/office/infopath/2007/PartnerControls"/>
    <ds:schemaRef ds:uri="e57e95d1-1dc8-4c86-b5cf-5a9c577286f5"/>
  </ds:schemaRefs>
</ds:datastoreItem>
</file>

<file path=customXml/itemProps2.xml><?xml version="1.0" encoding="utf-8"?>
<ds:datastoreItem xmlns:ds="http://schemas.openxmlformats.org/officeDocument/2006/customXml" ds:itemID="{07EFFE18-6953-4984-8160-91CA3989E9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e95d1-1dc8-4c86-b5cf-5a9c577286f5"/>
    <ds:schemaRef ds:uri="f5960c3b-d074-4f3f-830b-874f62bdae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0B2CE-851F-43F8-A84F-AD22C603FF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614</Words>
  <Characters>3875</Characters>
  <Application>Microsoft Office Word</Application>
  <DocSecurity>0</DocSecurity>
  <Lines>32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info@eventedit.de</dc:creator>
  <cp:lastModifiedBy>Elisa Posteraro</cp:lastModifiedBy>
  <cp:revision>5</cp:revision>
  <cp:lastPrinted>2019-01-10T17:28:00Z</cp:lastPrinted>
  <dcterms:created xsi:type="dcterms:W3CDTF">2025-01-27T09:07:00Z</dcterms:created>
  <dcterms:modified xsi:type="dcterms:W3CDTF">2025-01-30T09:07:00Z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0x0101008408F566915FA9418415809568102D47</vt:lpwstr>
  </property>
</Properties>
</file>