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3BAE3" w14:textId="2234EED8" w:rsidR="004330C6" w:rsidRPr="00DB37E7" w:rsidRDefault="004330C6" w:rsidP="003817D3">
      <w:pPr>
        <w:rPr>
          <w:rFonts w:ascii="Arial" w:hAnsi="Arial"/>
          <w:b/>
          <w:color w:val="000000" w:themeColor="text1"/>
          <w:sz w:val="28"/>
          <w:bdr w:val="none" w:sz="0" w:space="0" w:color="auto" w:frame="1"/>
        </w:rPr>
      </w:pPr>
      <w:r>
        <w:rPr>
          <w:rFonts w:ascii="Calibri" w:hAnsi="Calibri"/>
          <w:sz w:val="52"/>
        </w:rPr>
        <w:t>Pressemitteilung</w:t>
      </w:r>
    </w:p>
    <w:p w14:paraId="230558DA" w14:textId="61A55546" w:rsidR="004330C6" w:rsidRPr="00DB37E7" w:rsidRDefault="004330C6" w:rsidP="003817D3">
      <w:pPr>
        <w:rPr>
          <w:rFonts w:ascii="Arial" w:hAnsi="Arial"/>
          <w:b/>
          <w:color w:val="000000" w:themeColor="text1"/>
          <w:sz w:val="28"/>
          <w:bdr w:val="none" w:sz="0" w:space="0" w:color="auto" w:frame="1"/>
        </w:rPr>
      </w:pPr>
    </w:p>
    <w:p w14:paraId="1F2E7A7D" w14:textId="77777777" w:rsidR="004330C6" w:rsidRPr="00DB37E7" w:rsidRDefault="004330C6" w:rsidP="003817D3">
      <w:pPr>
        <w:rPr>
          <w:rFonts w:ascii="Arial" w:hAnsi="Arial"/>
          <w:b/>
          <w:color w:val="000000" w:themeColor="text1"/>
          <w:sz w:val="28"/>
          <w:bdr w:val="none" w:sz="0" w:space="0" w:color="auto" w:frame="1"/>
        </w:rPr>
      </w:pPr>
    </w:p>
    <w:p w14:paraId="4E0D0DE2" w14:textId="3FA59A5A" w:rsidR="00983DED" w:rsidRPr="001E2115" w:rsidRDefault="00B226BF" w:rsidP="00983DED">
      <w:pPr>
        <w:rPr>
          <w:rFonts w:ascii="Calibri" w:hAnsi="Calibri" w:cs="Calibri"/>
          <w:b/>
          <w:sz w:val="44"/>
          <w:szCs w:val="44"/>
        </w:rPr>
      </w:pPr>
      <w:r>
        <w:rPr>
          <w:rFonts w:ascii="Calibri" w:hAnsi="Calibri" w:cs="Calibri"/>
          <w:b/>
          <w:sz w:val="44"/>
          <w:szCs w:val="44"/>
        </w:rPr>
        <w:t>Neu im Portfolio</w:t>
      </w:r>
      <w:r w:rsidR="009C0A5C" w:rsidRPr="00C20B75">
        <w:rPr>
          <w:rFonts w:ascii="Calibri" w:hAnsi="Calibri" w:cs="Calibri"/>
          <w:b/>
          <w:sz w:val="44"/>
          <w:szCs w:val="44"/>
        </w:rPr>
        <w:t xml:space="preserve"> </w:t>
      </w:r>
      <w:r w:rsidR="001E2115">
        <w:rPr>
          <w:rFonts w:ascii="Calibri" w:hAnsi="Calibri" w:cs="Calibri"/>
          <w:b/>
          <w:sz w:val="44"/>
          <w:szCs w:val="44"/>
        </w:rPr>
        <w:t xml:space="preserve">- </w:t>
      </w:r>
      <w:r w:rsidR="006063F2">
        <w:rPr>
          <w:rFonts w:ascii="Calibri" w:hAnsi="Calibri" w:cs="Calibri"/>
          <w:b/>
          <w:sz w:val="44"/>
          <w:szCs w:val="44"/>
        </w:rPr>
        <w:t xml:space="preserve">CGS </w:t>
      </w:r>
      <w:r w:rsidR="00693CA7">
        <w:rPr>
          <w:rFonts w:ascii="Calibri" w:hAnsi="Calibri" w:cs="Calibri"/>
          <w:b/>
          <w:sz w:val="44"/>
          <w:szCs w:val="44"/>
        </w:rPr>
        <w:t>DRY HIRE</w:t>
      </w:r>
      <w:r w:rsidR="006063F2">
        <w:rPr>
          <w:rFonts w:ascii="Calibri" w:hAnsi="Calibri" w:cs="Calibri"/>
          <w:b/>
          <w:sz w:val="44"/>
          <w:szCs w:val="44"/>
        </w:rPr>
        <w:t xml:space="preserve"> </w:t>
      </w:r>
      <w:r w:rsidR="00C83D53">
        <w:rPr>
          <w:rFonts w:ascii="Calibri" w:hAnsi="Calibri" w:cs="Calibri"/>
          <w:b/>
          <w:sz w:val="44"/>
          <w:szCs w:val="44"/>
        </w:rPr>
        <w:t xml:space="preserve">nimmt </w:t>
      </w:r>
      <w:r w:rsidR="009C0A5C" w:rsidRPr="00C20B75">
        <w:rPr>
          <w:rFonts w:ascii="Calibri" w:hAnsi="Calibri" w:cs="Calibri"/>
          <w:b/>
          <w:sz w:val="44"/>
          <w:szCs w:val="44"/>
        </w:rPr>
        <w:t>Cameo</w:t>
      </w:r>
      <w:r w:rsidR="00C83D53">
        <w:rPr>
          <w:rFonts w:ascii="Calibri" w:hAnsi="Calibri" w:cs="Calibri"/>
          <w:b/>
          <w:sz w:val="44"/>
          <w:szCs w:val="44"/>
        </w:rPr>
        <w:t xml:space="preserve"> in den Vermietpark auf</w:t>
      </w:r>
    </w:p>
    <w:p w14:paraId="1C60AB38" w14:textId="77777777" w:rsidR="00147C6A" w:rsidRPr="00147C6A" w:rsidRDefault="00147C6A" w:rsidP="00983DED">
      <w:pPr>
        <w:rPr>
          <w:rFonts w:ascii="Calibri" w:hAnsi="Calibri" w:cs="Calibri"/>
          <w:b/>
          <w:color w:val="000000" w:themeColor="text1"/>
          <w:sz w:val="44"/>
          <w:szCs w:val="44"/>
        </w:rPr>
      </w:pPr>
    </w:p>
    <w:p w14:paraId="36E7DC7E" w14:textId="354DA46C" w:rsidR="00C83D53" w:rsidRDefault="00983DED" w:rsidP="00367794">
      <w:pPr>
        <w:rPr>
          <w:rFonts w:ascii="Calibri" w:hAnsi="Calibri" w:cs="Calibri"/>
          <w:b/>
          <w:bCs/>
          <w:color w:val="0D0D0D" w:themeColor="text1" w:themeTint="F2"/>
          <w:sz w:val="22"/>
          <w:szCs w:val="22"/>
          <w:bdr w:val="none" w:sz="0" w:space="0" w:color="auto" w:frame="1"/>
        </w:rPr>
      </w:pPr>
      <w:r w:rsidRPr="00432A84">
        <w:rPr>
          <w:rFonts w:ascii="Calibri" w:hAnsi="Calibri" w:cs="Calibri"/>
          <w:b/>
          <w:bCs/>
          <w:color w:val="0D0D0D" w:themeColor="text1" w:themeTint="F2"/>
          <w:sz w:val="22"/>
          <w:szCs w:val="22"/>
          <w:bdr w:val="none" w:sz="0" w:space="0" w:color="auto" w:frame="1"/>
        </w:rPr>
        <w:t xml:space="preserve">Neu-Anspach, Deutschland </w:t>
      </w:r>
      <w:r w:rsidRPr="0076241C">
        <w:rPr>
          <w:rFonts w:ascii="Calibri" w:hAnsi="Calibri" w:cs="Calibri"/>
          <w:b/>
          <w:bCs/>
          <w:color w:val="0D0D0D" w:themeColor="text1" w:themeTint="F2"/>
          <w:sz w:val="22"/>
          <w:szCs w:val="22"/>
          <w:bdr w:val="none" w:sz="0" w:space="0" w:color="auto" w:frame="1"/>
        </w:rPr>
        <w:t xml:space="preserve">– </w:t>
      </w:r>
      <w:r w:rsidR="00B02624" w:rsidRPr="0076241C">
        <w:rPr>
          <w:rFonts w:ascii="Calibri" w:hAnsi="Calibri" w:cs="Calibri"/>
          <w:b/>
          <w:bCs/>
          <w:sz w:val="22"/>
          <w:szCs w:val="22"/>
          <w:bdr w:val="none" w:sz="0" w:space="0" w:color="auto" w:frame="1"/>
        </w:rPr>
        <w:t xml:space="preserve"> </w:t>
      </w:r>
      <w:r w:rsidR="001E2115" w:rsidRPr="0076241C">
        <w:rPr>
          <w:rFonts w:ascii="Calibri" w:hAnsi="Calibri" w:cs="Calibri"/>
          <w:b/>
          <w:bCs/>
          <w:sz w:val="22"/>
          <w:szCs w:val="22"/>
          <w:bdr w:val="none" w:sz="0" w:space="0" w:color="auto" w:frame="1"/>
        </w:rPr>
        <w:t xml:space="preserve">30. </w:t>
      </w:r>
      <w:r w:rsidR="006063F2" w:rsidRPr="0076241C">
        <w:rPr>
          <w:rFonts w:ascii="Calibri" w:hAnsi="Calibri" w:cs="Calibri"/>
          <w:b/>
          <w:bCs/>
          <w:sz w:val="22"/>
          <w:szCs w:val="22"/>
          <w:bdr w:val="none" w:sz="0" w:space="0" w:color="auto" w:frame="1"/>
        </w:rPr>
        <w:t>Januar</w:t>
      </w:r>
      <w:r w:rsidR="00B02624" w:rsidRPr="0076241C">
        <w:rPr>
          <w:rFonts w:ascii="Calibri" w:hAnsi="Calibri" w:cs="Calibri"/>
          <w:b/>
          <w:bCs/>
          <w:sz w:val="22"/>
          <w:szCs w:val="22"/>
          <w:bdr w:val="none" w:sz="0" w:space="0" w:color="auto" w:frame="1"/>
        </w:rPr>
        <w:t xml:space="preserve"> 20</w:t>
      </w:r>
      <w:r w:rsidR="00B67F35" w:rsidRPr="0076241C">
        <w:rPr>
          <w:rFonts w:ascii="Calibri" w:hAnsi="Calibri" w:cs="Calibri"/>
          <w:b/>
          <w:bCs/>
          <w:sz w:val="22"/>
          <w:szCs w:val="22"/>
          <w:bdr w:val="none" w:sz="0" w:space="0" w:color="auto" w:frame="1"/>
        </w:rPr>
        <w:t>2</w:t>
      </w:r>
      <w:r w:rsidR="006063F2" w:rsidRPr="0076241C">
        <w:rPr>
          <w:rFonts w:ascii="Calibri" w:hAnsi="Calibri" w:cs="Calibri"/>
          <w:b/>
          <w:bCs/>
          <w:sz w:val="22"/>
          <w:szCs w:val="22"/>
          <w:bdr w:val="none" w:sz="0" w:space="0" w:color="auto" w:frame="1"/>
        </w:rPr>
        <w:t>5</w:t>
      </w:r>
      <w:r w:rsidRPr="00EB117F">
        <w:rPr>
          <w:rFonts w:ascii="Calibri" w:hAnsi="Calibri" w:cs="Calibri"/>
          <w:b/>
          <w:bCs/>
          <w:sz w:val="22"/>
          <w:szCs w:val="22"/>
          <w:bdr w:val="none" w:sz="0" w:space="0" w:color="auto" w:frame="1"/>
        </w:rPr>
        <w:t xml:space="preserve"> </w:t>
      </w:r>
      <w:r w:rsidRPr="00EB117F">
        <w:rPr>
          <w:rFonts w:ascii="Calibri" w:hAnsi="Calibri" w:cs="Calibri"/>
          <w:b/>
          <w:bCs/>
          <w:color w:val="0D0D0D" w:themeColor="text1" w:themeTint="F2"/>
          <w:sz w:val="22"/>
          <w:szCs w:val="22"/>
          <w:bdr w:val="none" w:sz="0" w:space="0" w:color="auto" w:frame="1"/>
        </w:rPr>
        <w:t>–</w:t>
      </w:r>
      <w:r w:rsidR="00657B99" w:rsidRPr="00EB117F">
        <w:rPr>
          <w:rFonts w:ascii="Calibri" w:hAnsi="Calibri" w:cs="Calibri"/>
          <w:b/>
          <w:bCs/>
          <w:color w:val="0D0D0D" w:themeColor="text1" w:themeTint="F2"/>
          <w:sz w:val="22"/>
          <w:szCs w:val="22"/>
          <w:bdr w:val="none" w:sz="0" w:space="0" w:color="auto" w:frame="1"/>
        </w:rPr>
        <w:t xml:space="preserve"> </w:t>
      </w:r>
      <w:r w:rsidR="00C83D53">
        <w:rPr>
          <w:rFonts w:ascii="Calibri" w:hAnsi="Calibri" w:cs="Calibri"/>
          <w:b/>
          <w:bCs/>
          <w:color w:val="0D0D0D" w:themeColor="text1" w:themeTint="F2"/>
          <w:sz w:val="22"/>
          <w:szCs w:val="22"/>
          <w:bdr w:val="none" w:sz="0" w:space="0" w:color="auto" w:frame="1"/>
        </w:rPr>
        <w:t xml:space="preserve">Die Firma </w:t>
      </w:r>
      <w:r w:rsidR="00693CA7" w:rsidRPr="00154237">
        <w:rPr>
          <w:rFonts w:ascii="Calibri" w:hAnsi="Calibri" w:cs="Calibri"/>
          <w:b/>
          <w:bCs/>
          <w:color w:val="0D0D0D" w:themeColor="text1" w:themeTint="F2"/>
          <w:sz w:val="22"/>
          <w:szCs w:val="22"/>
          <w:bdr w:val="none" w:sz="0" w:space="0" w:color="auto" w:frame="1"/>
        </w:rPr>
        <w:t>CGS DRY HIRE</w:t>
      </w:r>
      <w:r w:rsidR="00CC5779" w:rsidRPr="00154237">
        <w:rPr>
          <w:rFonts w:ascii="Calibri" w:hAnsi="Calibri" w:cs="Calibri"/>
          <w:b/>
          <w:bCs/>
          <w:color w:val="0D0D0D" w:themeColor="text1" w:themeTint="F2"/>
          <w:sz w:val="22"/>
          <w:szCs w:val="22"/>
          <w:bdr w:val="none" w:sz="0" w:space="0" w:color="auto" w:frame="1"/>
        </w:rPr>
        <w:t xml:space="preserve"> </w:t>
      </w:r>
      <w:r w:rsidR="00C83D53">
        <w:rPr>
          <w:rFonts w:ascii="Calibri" w:hAnsi="Calibri" w:cs="Calibri"/>
          <w:b/>
          <w:bCs/>
          <w:color w:val="0D0D0D" w:themeColor="text1" w:themeTint="F2"/>
          <w:sz w:val="22"/>
          <w:szCs w:val="22"/>
          <w:bdr w:val="none" w:sz="0" w:space="0" w:color="auto" w:frame="1"/>
        </w:rPr>
        <w:t>aus Denkendorf</w:t>
      </w:r>
      <w:r w:rsidR="001E2115">
        <w:rPr>
          <w:rFonts w:ascii="Calibri" w:hAnsi="Calibri" w:cs="Calibri"/>
          <w:b/>
          <w:bCs/>
          <w:color w:val="0D0D0D" w:themeColor="text1" w:themeTint="F2"/>
          <w:sz w:val="22"/>
          <w:szCs w:val="22"/>
          <w:bdr w:val="none" w:sz="0" w:space="0" w:color="auto" w:frame="1"/>
        </w:rPr>
        <w:t xml:space="preserve">, </w:t>
      </w:r>
      <w:r w:rsidR="00CC5779" w:rsidRPr="00154237">
        <w:rPr>
          <w:rFonts w:ascii="Calibri" w:hAnsi="Calibri" w:cs="Calibri"/>
          <w:b/>
          <w:bCs/>
          <w:color w:val="0D0D0D" w:themeColor="text1" w:themeTint="F2"/>
          <w:sz w:val="22"/>
          <w:szCs w:val="22"/>
          <w:bdr w:val="none" w:sz="0" w:space="0" w:color="auto" w:frame="1"/>
        </w:rPr>
        <w:t>Bayern</w:t>
      </w:r>
      <w:r w:rsidR="00693CA7" w:rsidRPr="00154237">
        <w:rPr>
          <w:rFonts w:ascii="Calibri" w:hAnsi="Calibri" w:cs="Calibri"/>
          <w:b/>
          <w:bCs/>
          <w:color w:val="0D0D0D" w:themeColor="text1" w:themeTint="F2"/>
          <w:sz w:val="22"/>
          <w:szCs w:val="22"/>
          <w:bdr w:val="none" w:sz="0" w:space="0" w:color="auto" w:frame="1"/>
        </w:rPr>
        <w:t xml:space="preserve"> </w:t>
      </w:r>
      <w:r w:rsidR="00C83D53">
        <w:rPr>
          <w:rFonts w:ascii="Calibri" w:hAnsi="Calibri" w:cs="Calibri"/>
          <w:b/>
          <w:bCs/>
          <w:color w:val="0D0D0D" w:themeColor="text1" w:themeTint="F2"/>
          <w:sz w:val="22"/>
          <w:szCs w:val="22"/>
          <w:bdr w:val="none" w:sz="0" w:space="0" w:color="auto" w:frame="1"/>
        </w:rPr>
        <w:t xml:space="preserve">nimmt erstmalig eine sehr </w:t>
      </w:r>
      <w:r w:rsidR="00EB117F">
        <w:rPr>
          <w:rFonts w:ascii="Calibri" w:hAnsi="Calibri" w:cs="Calibri"/>
          <w:b/>
          <w:bCs/>
          <w:color w:val="0D0D0D" w:themeColor="text1" w:themeTint="F2"/>
          <w:sz w:val="22"/>
          <w:szCs w:val="22"/>
          <w:bdr w:val="none" w:sz="0" w:space="0" w:color="auto" w:frame="1"/>
        </w:rPr>
        <w:t>große Auswah</w:t>
      </w:r>
      <w:r w:rsidR="00C83D53">
        <w:rPr>
          <w:rFonts w:ascii="Calibri" w:hAnsi="Calibri" w:cs="Calibri"/>
          <w:b/>
          <w:bCs/>
          <w:color w:val="0D0D0D" w:themeColor="text1" w:themeTint="F2"/>
          <w:sz w:val="22"/>
          <w:szCs w:val="22"/>
          <w:bdr w:val="none" w:sz="0" w:space="0" w:color="auto" w:frame="1"/>
        </w:rPr>
        <w:t xml:space="preserve">l </w:t>
      </w:r>
      <w:r w:rsidR="001E2115">
        <w:rPr>
          <w:rFonts w:ascii="Calibri" w:hAnsi="Calibri" w:cs="Calibri"/>
          <w:b/>
          <w:bCs/>
          <w:color w:val="0D0D0D" w:themeColor="text1" w:themeTint="F2"/>
          <w:sz w:val="22"/>
          <w:szCs w:val="22"/>
          <w:bdr w:val="none" w:sz="0" w:space="0" w:color="auto" w:frame="1"/>
        </w:rPr>
        <w:t xml:space="preserve">an </w:t>
      </w:r>
      <w:r w:rsidR="00C83D53">
        <w:rPr>
          <w:rFonts w:ascii="Calibri" w:hAnsi="Calibri" w:cs="Calibri"/>
          <w:b/>
          <w:bCs/>
          <w:color w:val="0D0D0D" w:themeColor="text1" w:themeTint="F2"/>
          <w:sz w:val="22"/>
          <w:szCs w:val="22"/>
          <w:bdr w:val="none" w:sz="0" w:space="0" w:color="auto" w:frame="1"/>
        </w:rPr>
        <w:t>Cameo Scheinwerfer</w:t>
      </w:r>
      <w:r w:rsidR="001E2115">
        <w:rPr>
          <w:rFonts w:ascii="Calibri" w:hAnsi="Calibri" w:cs="Calibri"/>
          <w:b/>
          <w:bCs/>
          <w:color w:val="0D0D0D" w:themeColor="text1" w:themeTint="F2"/>
          <w:sz w:val="22"/>
          <w:szCs w:val="22"/>
          <w:bdr w:val="none" w:sz="0" w:space="0" w:color="auto" w:frame="1"/>
        </w:rPr>
        <w:t>n</w:t>
      </w:r>
      <w:r w:rsidR="00C83D53">
        <w:rPr>
          <w:rFonts w:ascii="Calibri" w:hAnsi="Calibri" w:cs="Calibri"/>
          <w:b/>
          <w:bCs/>
          <w:color w:val="0D0D0D" w:themeColor="text1" w:themeTint="F2"/>
          <w:sz w:val="22"/>
          <w:szCs w:val="22"/>
          <w:bdr w:val="none" w:sz="0" w:space="0" w:color="auto" w:frame="1"/>
        </w:rPr>
        <w:t xml:space="preserve"> in den D</w:t>
      </w:r>
      <w:r w:rsidR="001E2115">
        <w:rPr>
          <w:rFonts w:ascii="Calibri" w:hAnsi="Calibri" w:cs="Calibri"/>
          <w:b/>
          <w:bCs/>
          <w:color w:val="0D0D0D" w:themeColor="text1" w:themeTint="F2"/>
          <w:sz w:val="22"/>
          <w:szCs w:val="22"/>
          <w:bdr w:val="none" w:sz="0" w:space="0" w:color="auto" w:frame="1"/>
        </w:rPr>
        <w:t>ry-Hire-</w:t>
      </w:r>
      <w:r w:rsidR="00C83D53">
        <w:rPr>
          <w:rFonts w:ascii="Calibri" w:hAnsi="Calibri" w:cs="Calibri"/>
          <w:b/>
          <w:bCs/>
          <w:color w:val="0D0D0D" w:themeColor="text1" w:themeTint="F2"/>
          <w:sz w:val="22"/>
          <w:szCs w:val="22"/>
          <w:bdr w:val="none" w:sz="0" w:space="0" w:color="auto" w:frame="1"/>
        </w:rPr>
        <w:t>Vermietpark auf.</w:t>
      </w:r>
      <w:r w:rsidR="00EB117F">
        <w:rPr>
          <w:rFonts w:ascii="Calibri" w:hAnsi="Calibri" w:cs="Calibri"/>
          <w:b/>
          <w:bCs/>
          <w:color w:val="0D0D0D" w:themeColor="text1" w:themeTint="F2"/>
          <w:sz w:val="22"/>
          <w:szCs w:val="22"/>
          <w:bdr w:val="none" w:sz="0" w:space="0" w:color="auto" w:frame="1"/>
        </w:rPr>
        <w:t xml:space="preserve"> </w:t>
      </w:r>
    </w:p>
    <w:p w14:paraId="71F0F6E0" w14:textId="5C5C68C1" w:rsidR="00C83D53" w:rsidRDefault="00C83D53" w:rsidP="00367794">
      <w:pPr>
        <w:rPr>
          <w:rFonts w:ascii="Calibri" w:hAnsi="Calibri" w:cs="Calibri"/>
          <w:b/>
          <w:bCs/>
          <w:color w:val="000000" w:themeColor="text1"/>
          <w:sz w:val="22"/>
          <w:szCs w:val="22"/>
          <w:bdr w:val="none" w:sz="0" w:space="0" w:color="auto" w:frame="1"/>
        </w:rPr>
      </w:pPr>
      <w:r>
        <w:rPr>
          <w:rFonts w:ascii="Calibri" w:hAnsi="Calibri" w:cs="Calibri"/>
          <w:b/>
          <w:bCs/>
          <w:color w:val="0D0D0D" w:themeColor="text1" w:themeTint="F2"/>
          <w:sz w:val="22"/>
          <w:szCs w:val="22"/>
          <w:bdr w:val="none" w:sz="0" w:space="0" w:color="auto" w:frame="1"/>
        </w:rPr>
        <w:t>Der Dry-Hire</w:t>
      </w:r>
      <w:r w:rsidR="001E2115">
        <w:rPr>
          <w:rFonts w:ascii="Calibri" w:hAnsi="Calibri" w:cs="Calibri"/>
          <w:b/>
          <w:bCs/>
          <w:color w:val="0D0D0D" w:themeColor="text1" w:themeTint="F2"/>
          <w:sz w:val="22"/>
          <w:szCs w:val="22"/>
          <w:bdr w:val="none" w:sz="0" w:space="0" w:color="auto" w:frame="1"/>
        </w:rPr>
        <w:t>-</w:t>
      </w:r>
      <w:r>
        <w:rPr>
          <w:rFonts w:ascii="Calibri" w:hAnsi="Calibri" w:cs="Calibri"/>
          <w:b/>
          <w:bCs/>
          <w:color w:val="0D0D0D" w:themeColor="text1" w:themeTint="F2"/>
          <w:sz w:val="22"/>
          <w:szCs w:val="22"/>
          <w:bdr w:val="none" w:sz="0" w:space="0" w:color="auto" w:frame="1"/>
        </w:rPr>
        <w:t xml:space="preserve">Anbieter erweitert sein </w:t>
      </w:r>
      <w:r w:rsidR="00EC62A4">
        <w:rPr>
          <w:rFonts w:ascii="Calibri" w:hAnsi="Calibri" w:cs="Calibri"/>
          <w:b/>
          <w:bCs/>
          <w:color w:val="0D0D0D" w:themeColor="text1" w:themeTint="F2"/>
          <w:sz w:val="22"/>
          <w:szCs w:val="22"/>
          <w:bdr w:val="none" w:sz="0" w:space="0" w:color="auto" w:frame="1"/>
        </w:rPr>
        <w:t>Rental-Portfolio</w:t>
      </w:r>
      <w:r w:rsidR="00414FC5">
        <w:rPr>
          <w:rFonts w:ascii="Calibri" w:hAnsi="Calibri" w:cs="Calibri"/>
          <w:b/>
          <w:bCs/>
          <w:color w:val="0D0D0D" w:themeColor="text1" w:themeTint="F2"/>
          <w:sz w:val="22"/>
          <w:szCs w:val="22"/>
          <w:bdr w:val="none" w:sz="0" w:space="0" w:color="auto" w:frame="1"/>
        </w:rPr>
        <w:t xml:space="preserve"> </w:t>
      </w:r>
      <w:r w:rsidR="00BA659D">
        <w:rPr>
          <w:rFonts w:ascii="Calibri" w:hAnsi="Calibri" w:cs="Calibri"/>
          <w:b/>
          <w:bCs/>
          <w:color w:val="0D0D0D" w:themeColor="text1" w:themeTint="F2"/>
          <w:sz w:val="22"/>
          <w:szCs w:val="22"/>
          <w:bdr w:val="none" w:sz="0" w:space="0" w:color="auto" w:frame="1"/>
        </w:rPr>
        <w:t xml:space="preserve">unter anderem </w:t>
      </w:r>
      <w:r w:rsidR="00414FC5">
        <w:rPr>
          <w:rFonts w:ascii="Calibri" w:hAnsi="Calibri" w:cs="Calibri"/>
          <w:b/>
          <w:bCs/>
          <w:color w:val="0D0D0D" w:themeColor="text1" w:themeTint="F2"/>
          <w:sz w:val="22"/>
          <w:szCs w:val="22"/>
          <w:bdr w:val="none" w:sz="0" w:space="0" w:color="auto" w:frame="1"/>
        </w:rPr>
        <w:t>um d</w:t>
      </w:r>
      <w:r w:rsidR="001E2115">
        <w:rPr>
          <w:rFonts w:ascii="Calibri" w:hAnsi="Calibri" w:cs="Calibri"/>
          <w:b/>
          <w:bCs/>
          <w:color w:val="0D0D0D" w:themeColor="text1" w:themeTint="F2"/>
          <w:sz w:val="22"/>
          <w:szCs w:val="22"/>
          <w:bdr w:val="none" w:sz="0" w:space="0" w:color="auto" w:frame="1"/>
        </w:rPr>
        <w:t>en</w:t>
      </w:r>
      <w:r w:rsidR="00414FC5">
        <w:rPr>
          <w:rFonts w:ascii="Calibri" w:hAnsi="Calibri" w:cs="Calibri"/>
          <w:b/>
          <w:bCs/>
          <w:color w:val="0D0D0D" w:themeColor="text1" w:themeTint="F2"/>
          <w:sz w:val="22"/>
          <w:szCs w:val="22"/>
          <w:bdr w:val="none" w:sz="0" w:space="0" w:color="auto" w:frame="1"/>
        </w:rPr>
        <w:t xml:space="preserve"> OTOS </w:t>
      </w:r>
      <w:r w:rsidR="00414FC5" w:rsidRPr="008A4786">
        <w:rPr>
          <w:rFonts w:ascii="Calibri" w:hAnsi="Calibri" w:cs="Calibri"/>
          <w:b/>
          <w:bCs/>
          <w:color w:val="000000" w:themeColor="text1"/>
          <w:sz w:val="22"/>
          <w:szCs w:val="22"/>
          <w:bdr w:val="none" w:sz="0" w:space="0" w:color="auto" w:frame="1"/>
        </w:rPr>
        <w:t>Wash Moving Head</w:t>
      </w:r>
      <w:r w:rsidR="00CE228B">
        <w:rPr>
          <w:rFonts w:ascii="Calibri" w:hAnsi="Calibri" w:cs="Calibri"/>
          <w:b/>
          <w:bCs/>
          <w:color w:val="000000" w:themeColor="text1"/>
          <w:sz w:val="22"/>
          <w:szCs w:val="22"/>
          <w:bdr w:val="none" w:sz="0" w:space="0" w:color="auto" w:frame="1"/>
        </w:rPr>
        <w:t xml:space="preserve">, </w:t>
      </w:r>
      <w:r w:rsidR="00BA659D">
        <w:rPr>
          <w:rFonts w:ascii="Calibri" w:hAnsi="Calibri" w:cs="Calibri"/>
          <w:b/>
          <w:bCs/>
          <w:color w:val="000000" w:themeColor="text1"/>
          <w:sz w:val="22"/>
          <w:szCs w:val="22"/>
          <w:bdr w:val="none" w:sz="0" w:space="0" w:color="auto" w:frame="1"/>
        </w:rPr>
        <w:t xml:space="preserve">den </w:t>
      </w:r>
      <w:r w:rsidR="00CE228B">
        <w:rPr>
          <w:rFonts w:ascii="Calibri" w:hAnsi="Calibri" w:cs="Calibri"/>
          <w:b/>
          <w:bCs/>
          <w:color w:val="000000" w:themeColor="text1"/>
          <w:sz w:val="22"/>
          <w:szCs w:val="22"/>
          <w:bdr w:val="none" w:sz="0" w:space="0" w:color="auto" w:frame="1"/>
        </w:rPr>
        <w:t xml:space="preserve">OTOS H5 </w:t>
      </w:r>
      <w:r w:rsidR="00CE228B" w:rsidRPr="00CE228B">
        <w:rPr>
          <w:rFonts w:ascii="Calibri" w:hAnsi="Calibri" w:cs="Calibri"/>
          <w:b/>
          <w:bCs/>
          <w:color w:val="000000" w:themeColor="text1"/>
          <w:sz w:val="22"/>
          <w:szCs w:val="22"/>
          <w:bdr w:val="none" w:sz="0" w:space="0" w:color="auto" w:frame="1"/>
        </w:rPr>
        <w:t xml:space="preserve">IP65 Beam-Spot-Wash Hybrid Moving Head </w:t>
      </w:r>
      <w:r w:rsidR="00CE228B">
        <w:rPr>
          <w:rFonts w:ascii="Calibri" w:hAnsi="Calibri" w:cs="Calibri"/>
          <w:b/>
          <w:bCs/>
          <w:color w:val="000000" w:themeColor="text1"/>
          <w:sz w:val="22"/>
          <w:szCs w:val="22"/>
          <w:bdr w:val="none" w:sz="0" w:space="0" w:color="auto" w:frame="1"/>
        </w:rPr>
        <w:t xml:space="preserve">sowie den </w:t>
      </w:r>
      <w:r w:rsidR="00BA659D">
        <w:rPr>
          <w:rFonts w:ascii="Calibri" w:hAnsi="Calibri" w:cs="Calibri"/>
          <w:b/>
          <w:bCs/>
          <w:color w:val="000000" w:themeColor="text1"/>
          <w:sz w:val="22"/>
          <w:szCs w:val="22"/>
          <w:bdr w:val="none" w:sz="0" w:space="0" w:color="auto" w:frame="1"/>
        </w:rPr>
        <w:t xml:space="preserve">neuen AZOR SP2 IP </w:t>
      </w:r>
      <w:r w:rsidR="00BA659D" w:rsidRPr="00BA659D">
        <w:rPr>
          <w:rFonts w:ascii="Calibri" w:hAnsi="Calibri" w:cs="Calibri"/>
          <w:b/>
          <w:bCs/>
          <w:color w:val="000000" w:themeColor="text1"/>
          <w:sz w:val="22"/>
          <w:szCs w:val="22"/>
          <w:bdr w:val="none" w:sz="0" w:space="0" w:color="auto" w:frame="1"/>
        </w:rPr>
        <w:t>IP65 Spot Profile Moving Head</w:t>
      </w:r>
      <w:r w:rsidR="00CE228B">
        <w:rPr>
          <w:rFonts w:ascii="Calibri" w:hAnsi="Calibri" w:cs="Calibri"/>
          <w:b/>
          <w:bCs/>
          <w:color w:val="000000" w:themeColor="text1"/>
          <w:sz w:val="22"/>
          <w:szCs w:val="22"/>
          <w:bdr w:val="none" w:sz="0" w:space="0" w:color="auto" w:frame="1"/>
        </w:rPr>
        <w:t>. Abge</w:t>
      </w:r>
      <w:r>
        <w:rPr>
          <w:rFonts w:ascii="Calibri" w:hAnsi="Calibri" w:cs="Calibri"/>
          <w:b/>
          <w:bCs/>
          <w:color w:val="000000" w:themeColor="text1"/>
          <w:sz w:val="22"/>
          <w:szCs w:val="22"/>
          <w:bdr w:val="none" w:sz="0" w:space="0" w:color="auto" w:frame="1"/>
        </w:rPr>
        <w:t xml:space="preserve">rundet wird dies durch eine sehr große Menge an </w:t>
      </w:r>
      <w:r w:rsidR="00CE228B">
        <w:rPr>
          <w:rFonts w:ascii="Calibri" w:hAnsi="Calibri" w:cs="Calibri"/>
          <w:b/>
          <w:bCs/>
          <w:color w:val="000000" w:themeColor="text1"/>
          <w:sz w:val="22"/>
          <w:szCs w:val="22"/>
          <w:bdr w:val="none" w:sz="0" w:space="0" w:color="auto" w:frame="1"/>
        </w:rPr>
        <w:t xml:space="preserve">Cameo ZENIT W600 </w:t>
      </w:r>
      <w:r w:rsidR="00481C8D" w:rsidRPr="00481C8D">
        <w:rPr>
          <w:rFonts w:ascii="Calibri" w:hAnsi="Calibri" w:cs="Calibri"/>
          <w:b/>
          <w:bCs/>
          <w:color w:val="000000" w:themeColor="text1"/>
          <w:sz w:val="22"/>
          <w:szCs w:val="22"/>
          <w:bdr w:val="none" w:sz="0" w:space="0" w:color="auto" w:frame="1"/>
        </w:rPr>
        <w:t xml:space="preserve">Outdoor LED Wash </w:t>
      </w:r>
      <w:r w:rsidR="00481C8D">
        <w:rPr>
          <w:rFonts w:ascii="Calibri" w:hAnsi="Calibri" w:cs="Calibri"/>
          <w:b/>
          <w:bCs/>
          <w:color w:val="000000" w:themeColor="text1"/>
          <w:sz w:val="22"/>
          <w:szCs w:val="22"/>
          <w:bdr w:val="none" w:sz="0" w:space="0" w:color="auto" w:frame="1"/>
        </w:rPr>
        <w:t>Light</w:t>
      </w:r>
      <w:r w:rsidR="001E2115">
        <w:rPr>
          <w:rFonts w:ascii="Calibri" w:hAnsi="Calibri" w:cs="Calibri"/>
          <w:b/>
          <w:bCs/>
          <w:color w:val="000000" w:themeColor="text1"/>
          <w:sz w:val="22"/>
          <w:szCs w:val="22"/>
          <w:bdr w:val="none" w:sz="0" w:space="0" w:color="auto" w:frame="1"/>
        </w:rPr>
        <w:t>s</w:t>
      </w:r>
      <w:r w:rsidR="00481C8D">
        <w:rPr>
          <w:rFonts w:ascii="Calibri" w:hAnsi="Calibri" w:cs="Calibri"/>
          <w:b/>
          <w:bCs/>
          <w:color w:val="000000" w:themeColor="text1"/>
          <w:sz w:val="22"/>
          <w:szCs w:val="22"/>
          <w:bdr w:val="none" w:sz="0" w:space="0" w:color="auto" w:frame="1"/>
        </w:rPr>
        <w:t>.</w:t>
      </w:r>
      <w:r w:rsidR="00FE54CE">
        <w:rPr>
          <w:rFonts w:ascii="Calibri" w:hAnsi="Calibri" w:cs="Calibri"/>
          <w:b/>
          <w:bCs/>
          <w:color w:val="000000" w:themeColor="text1"/>
          <w:sz w:val="22"/>
          <w:szCs w:val="22"/>
          <w:bdr w:val="none" w:sz="0" w:space="0" w:color="auto" w:frame="1"/>
        </w:rPr>
        <w:t xml:space="preserve"> </w:t>
      </w:r>
    </w:p>
    <w:p w14:paraId="11C041AE" w14:textId="4A45AECD" w:rsidR="00693CA7" w:rsidRPr="00EB117F" w:rsidRDefault="001E2115" w:rsidP="00367794">
      <w:pPr>
        <w:rPr>
          <w:rFonts w:ascii="Calibri" w:hAnsi="Calibri" w:cs="Calibri"/>
          <w:b/>
          <w:bCs/>
          <w:color w:val="0D0D0D" w:themeColor="text1" w:themeTint="F2"/>
          <w:sz w:val="22"/>
          <w:szCs w:val="22"/>
          <w:bdr w:val="none" w:sz="0" w:space="0" w:color="auto" w:frame="1"/>
        </w:rPr>
      </w:pPr>
      <w:r>
        <w:rPr>
          <w:rFonts w:ascii="Calibri" w:hAnsi="Calibri" w:cs="Calibri"/>
          <w:b/>
          <w:bCs/>
          <w:color w:val="000000" w:themeColor="text1"/>
          <w:sz w:val="22"/>
          <w:szCs w:val="22"/>
          <w:bdr w:val="none" w:sz="0" w:space="0" w:color="auto" w:frame="1"/>
        </w:rPr>
        <w:t xml:space="preserve">Die genannten </w:t>
      </w:r>
      <w:r w:rsidR="005D4E1C">
        <w:rPr>
          <w:rFonts w:ascii="Calibri" w:hAnsi="Calibri" w:cs="Calibri"/>
          <w:b/>
          <w:bCs/>
          <w:color w:val="000000" w:themeColor="text1"/>
          <w:sz w:val="22"/>
          <w:szCs w:val="22"/>
          <w:bdr w:val="none" w:sz="0" w:space="0" w:color="auto" w:frame="1"/>
        </w:rPr>
        <w:t xml:space="preserve">Cameo Scheinwerfer </w:t>
      </w:r>
      <w:r>
        <w:rPr>
          <w:rFonts w:ascii="Calibri" w:hAnsi="Calibri" w:cs="Calibri"/>
          <w:b/>
          <w:bCs/>
          <w:color w:val="000000" w:themeColor="text1"/>
          <w:sz w:val="22"/>
          <w:szCs w:val="22"/>
          <w:bdr w:val="none" w:sz="0" w:space="0" w:color="auto" w:frame="1"/>
        </w:rPr>
        <w:t xml:space="preserve">sind </w:t>
      </w:r>
      <w:r w:rsidR="00CE2D54">
        <w:rPr>
          <w:rFonts w:ascii="Calibri" w:hAnsi="Calibri" w:cs="Calibri"/>
          <w:b/>
          <w:bCs/>
          <w:color w:val="000000" w:themeColor="text1"/>
          <w:sz w:val="22"/>
          <w:szCs w:val="22"/>
          <w:bdr w:val="none" w:sz="0" w:space="0" w:color="auto" w:frame="1"/>
        </w:rPr>
        <w:t xml:space="preserve">über CGS DRY HIRE </w:t>
      </w:r>
      <w:r w:rsidR="00C83D53">
        <w:rPr>
          <w:rFonts w:ascii="Calibri" w:hAnsi="Calibri" w:cs="Calibri"/>
          <w:b/>
          <w:bCs/>
          <w:color w:val="000000" w:themeColor="text1"/>
          <w:sz w:val="22"/>
          <w:szCs w:val="22"/>
          <w:bdr w:val="none" w:sz="0" w:space="0" w:color="auto" w:frame="1"/>
        </w:rPr>
        <w:t xml:space="preserve">ab sofort in großen Stückzahlen </w:t>
      </w:r>
      <w:r w:rsidR="00CE2D54">
        <w:rPr>
          <w:rFonts w:ascii="Calibri" w:hAnsi="Calibri" w:cs="Calibri"/>
          <w:b/>
          <w:bCs/>
          <w:color w:val="000000" w:themeColor="text1"/>
          <w:sz w:val="22"/>
          <w:szCs w:val="22"/>
          <w:bdr w:val="none" w:sz="0" w:space="0" w:color="auto" w:frame="1"/>
        </w:rPr>
        <w:t>verfügbar.</w:t>
      </w:r>
    </w:p>
    <w:p w14:paraId="506B3EF5" w14:textId="77777777" w:rsidR="0032415D" w:rsidRDefault="0032415D" w:rsidP="003207DF">
      <w:pPr>
        <w:rPr>
          <w:rFonts w:ascii="Calibri" w:hAnsi="Calibri" w:cs="Calibri"/>
          <w:sz w:val="22"/>
          <w:szCs w:val="22"/>
          <w:lang w:eastAsia="zh-CN" w:bidi="ar-SA"/>
        </w:rPr>
      </w:pPr>
    </w:p>
    <w:p w14:paraId="210A4EE7" w14:textId="5B4BA349" w:rsidR="00CA4608" w:rsidRDefault="0029010E" w:rsidP="003207DF">
      <w:pPr>
        <w:rPr>
          <w:rFonts w:ascii="Calibri" w:hAnsi="Calibri" w:cs="Calibri"/>
          <w:sz w:val="22"/>
          <w:szCs w:val="22"/>
        </w:rPr>
      </w:pPr>
      <w:r>
        <w:rPr>
          <w:rFonts w:ascii="Calibri" w:hAnsi="Calibri" w:cs="Calibri"/>
          <w:sz w:val="22"/>
          <w:szCs w:val="22"/>
          <w:lang w:eastAsia="zh-CN" w:bidi="ar-SA"/>
        </w:rPr>
        <w:t xml:space="preserve">Mit CGS DRY HIRE decken </w:t>
      </w:r>
      <w:r>
        <w:rPr>
          <w:rFonts w:ascii="Calibri" w:hAnsi="Calibri" w:cs="Calibri"/>
          <w:sz w:val="22"/>
          <w:szCs w:val="22"/>
        </w:rPr>
        <w:t>Geschäftsführer</w:t>
      </w:r>
      <w:r w:rsidRPr="003503FC">
        <w:rPr>
          <w:rFonts w:ascii="Calibri" w:hAnsi="Calibri" w:cs="Calibri"/>
          <w:sz w:val="22"/>
          <w:szCs w:val="22"/>
        </w:rPr>
        <w:t xml:space="preserve"> </w:t>
      </w:r>
      <w:r w:rsidRPr="000002B2">
        <w:rPr>
          <w:rFonts w:ascii="Calibri" w:hAnsi="Calibri" w:cs="Calibri"/>
          <w:sz w:val="22"/>
          <w:szCs w:val="22"/>
        </w:rPr>
        <w:t>Christian Geyer</w:t>
      </w:r>
      <w:r>
        <w:rPr>
          <w:rFonts w:ascii="Calibri" w:hAnsi="Calibri" w:cs="Calibri"/>
          <w:sz w:val="22"/>
          <w:szCs w:val="22"/>
        </w:rPr>
        <w:t xml:space="preserve"> und sein Team nahezu alle Anforderungen im Rental-Business ab – </w:t>
      </w:r>
      <w:r w:rsidR="00F85085">
        <w:rPr>
          <w:rFonts w:ascii="Calibri" w:hAnsi="Calibri" w:cs="Calibri"/>
          <w:sz w:val="22"/>
          <w:szCs w:val="22"/>
        </w:rPr>
        <w:t>vo</w:t>
      </w:r>
      <w:r w:rsidR="001E2115">
        <w:rPr>
          <w:rFonts w:ascii="Calibri" w:hAnsi="Calibri" w:cs="Calibri"/>
          <w:sz w:val="22"/>
          <w:szCs w:val="22"/>
        </w:rPr>
        <w:t>m</w:t>
      </w:r>
      <w:r w:rsidR="00F85085">
        <w:rPr>
          <w:rFonts w:ascii="Calibri" w:hAnsi="Calibri" w:cs="Calibri"/>
          <w:sz w:val="22"/>
          <w:szCs w:val="22"/>
        </w:rPr>
        <w:t xml:space="preserve"> klassische</w:t>
      </w:r>
      <w:r w:rsidR="001E2115">
        <w:rPr>
          <w:rFonts w:ascii="Calibri" w:hAnsi="Calibri" w:cs="Calibri"/>
          <w:sz w:val="22"/>
          <w:szCs w:val="22"/>
        </w:rPr>
        <w:t xml:space="preserve">n </w:t>
      </w:r>
      <w:r w:rsidR="00F85085">
        <w:rPr>
          <w:rFonts w:ascii="Calibri" w:hAnsi="Calibri" w:cs="Calibri"/>
          <w:sz w:val="22"/>
          <w:szCs w:val="22"/>
        </w:rPr>
        <w:t>Dry Hire für Konzert- und Corporate-Veranstaltungen über Langzeit</w:t>
      </w:r>
      <w:r w:rsidR="001E2115">
        <w:rPr>
          <w:rFonts w:ascii="Calibri" w:hAnsi="Calibri" w:cs="Calibri"/>
          <w:sz w:val="22"/>
          <w:szCs w:val="22"/>
        </w:rPr>
        <w:t>ver</w:t>
      </w:r>
      <w:r w:rsidR="00F85085">
        <w:rPr>
          <w:rFonts w:ascii="Calibri" w:hAnsi="Calibri" w:cs="Calibri"/>
          <w:sz w:val="22"/>
          <w:szCs w:val="22"/>
        </w:rPr>
        <w:t>miet</w:t>
      </w:r>
      <w:r w:rsidR="001E2115">
        <w:rPr>
          <w:rFonts w:ascii="Calibri" w:hAnsi="Calibri" w:cs="Calibri"/>
          <w:sz w:val="22"/>
          <w:szCs w:val="22"/>
        </w:rPr>
        <w:t>ungen</w:t>
      </w:r>
      <w:r w:rsidR="00F85085">
        <w:rPr>
          <w:rFonts w:ascii="Calibri" w:hAnsi="Calibri" w:cs="Calibri"/>
          <w:sz w:val="22"/>
          <w:szCs w:val="22"/>
        </w:rPr>
        <w:t xml:space="preserve"> für den </w:t>
      </w:r>
      <w:r w:rsidR="00A04BFD">
        <w:rPr>
          <w:rFonts w:ascii="Calibri" w:hAnsi="Calibri" w:cs="Calibri"/>
          <w:sz w:val="22"/>
          <w:szCs w:val="22"/>
        </w:rPr>
        <w:t xml:space="preserve">Rental- und </w:t>
      </w:r>
      <w:r w:rsidR="00F85085">
        <w:rPr>
          <w:rFonts w:ascii="Calibri" w:hAnsi="Calibri" w:cs="Calibri"/>
          <w:sz w:val="22"/>
          <w:szCs w:val="22"/>
        </w:rPr>
        <w:t>Installationsbereich bis zu</w:t>
      </w:r>
      <w:r w:rsidR="00CA4608">
        <w:rPr>
          <w:rFonts w:ascii="Calibri" w:hAnsi="Calibri" w:cs="Calibri"/>
          <w:sz w:val="22"/>
          <w:szCs w:val="22"/>
        </w:rPr>
        <w:t xml:space="preserve">m eigenen Vertriebskanal für den Verkauf von gebrauchtem Equipment. </w:t>
      </w:r>
    </w:p>
    <w:p w14:paraId="450D252B" w14:textId="77777777" w:rsidR="00CA4608" w:rsidRDefault="00CA4608" w:rsidP="003207DF">
      <w:pPr>
        <w:rPr>
          <w:rFonts w:ascii="Calibri" w:hAnsi="Calibri" w:cs="Calibri"/>
          <w:sz w:val="22"/>
          <w:szCs w:val="22"/>
        </w:rPr>
      </w:pPr>
    </w:p>
    <w:p w14:paraId="4B1D307B" w14:textId="1D4CB9E8" w:rsidR="00BF2C2B" w:rsidRPr="00AE0291" w:rsidRDefault="00C83D53" w:rsidP="003207DF">
      <w:pPr>
        <w:rPr>
          <w:rFonts w:ascii="Calibri" w:hAnsi="Calibri" w:cs="Calibri"/>
          <w:sz w:val="22"/>
          <w:szCs w:val="22"/>
          <w:lang w:eastAsia="zh-CN" w:bidi="ar-SA"/>
        </w:rPr>
      </w:pPr>
      <w:r>
        <w:rPr>
          <w:rFonts w:ascii="Calibri" w:hAnsi="Calibri" w:cs="Calibri"/>
          <w:sz w:val="22"/>
          <w:szCs w:val="22"/>
        </w:rPr>
        <w:t xml:space="preserve">Der </w:t>
      </w:r>
      <w:r w:rsidR="00CA4608">
        <w:rPr>
          <w:rFonts w:ascii="Calibri" w:hAnsi="Calibri" w:cs="Calibri"/>
          <w:sz w:val="22"/>
          <w:szCs w:val="22"/>
        </w:rPr>
        <w:t xml:space="preserve">CGS Materialpark </w:t>
      </w:r>
      <w:r>
        <w:rPr>
          <w:rFonts w:ascii="Calibri" w:hAnsi="Calibri" w:cs="Calibri"/>
          <w:sz w:val="22"/>
          <w:szCs w:val="22"/>
        </w:rPr>
        <w:t xml:space="preserve">beinhaltet </w:t>
      </w:r>
      <w:r w:rsidR="00CA4608">
        <w:rPr>
          <w:rFonts w:ascii="Calibri" w:hAnsi="Calibri" w:cs="Calibri"/>
          <w:sz w:val="22"/>
          <w:szCs w:val="22"/>
        </w:rPr>
        <w:t xml:space="preserve">ab sofort die OTOS </w:t>
      </w:r>
      <w:r w:rsidR="00CB5BDA">
        <w:rPr>
          <w:rFonts w:ascii="Calibri" w:hAnsi="Calibri" w:cs="Calibri"/>
          <w:sz w:val="22"/>
          <w:szCs w:val="22"/>
        </w:rPr>
        <w:t xml:space="preserve">IP65 </w:t>
      </w:r>
      <w:r w:rsidR="00CA4608">
        <w:rPr>
          <w:rFonts w:ascii="Calibri" w:hAnsi="Calibri" w:cs="Calibri"/>
          <w:sz w:val="22"/>
          <w:szCs w:val="22"/>
        </w:rPr>
        <w:t>Wash Moving Head Modelle W3, W6 und W12</w:t>
      </w:r>
      <w:r w:rsidR="00CB5BDA">
        <w:rPr>
          <w:rFonts w:ascii="Calibri" w:hAnsi="Calibri" w:cs="Calibri"/>
          <w:sz w:val="22"/>
          <w:szCs w:val="22"/>
        </w:rPr>
        <w:t xml:space="preserve"> mit Pixel Mapping, Multi-Zoom-Ebenen und FX LED-Effektring, den </w:t>
      </w:r>
      <w:r w:rsidR="00AE0291" w:rsidRPr="00AE0291">
        <w:rPr>
          <w:rFonts w:ascii="Calibri" w:hAnsi="Calibri" w:cs="Calibri"/>
          <w:sz w:val="22"/>
          <w:szCs w:val="22"/>
        </w:rPr>
        <w:t xml:space="preserve">OTOS H5 </w:t>
      </w:r>
      <w:r w:rsidR="00AE0291" w:rsidRPr="00AE0291">
        <w:rPr>
          <w:rFonts w:ascii="Calibri" w:hAnsi="Calibri" w:cs="Calibri"/>
          <w:color w:val="000000" w:themeColor="text1"/>
          <w:sz w:val="22"/>
          <w:szCs w:val="22"/>
          <w:bdr w:val="none" w:sz="0" w:space="0" w:color="auto" w:frame="1"/>
        </w:rPr>
        <w:t xml:space="preserve">IP65 Beam-Spot-Wash Hybrid Moving Head mit 19.000 lm Lichtstrom </w:t>
      </w:r>
      <w:r w:rsidR="00AE0291">
        <w:rPr>
          <w:rFonts w:ascii="Calibri" w:hAnsi="Calibri" w:cs="Calibri"/>
          <w:color w:val="000000" w:themeColor="text1"/>
          <w:sz w:val="22"/>
          <w:szCs w:val="22"/>
          <w:bdr w:val="none" w:sz="0" w:space="0" w:color="auto" w:frame="1"/>
        </w:rPr>
        <w:t xml:space="preserve">und </w:t>
      </w:r>
      <w:r w:rsidR="00AE0291" w:rsidRPr="00AE0291">
        <w:rPr>
          <w:rFonts w:ascii="Calibri" w:hAnsi="Calibri" w:cs="Calibri"/>
          <w:color w:val="000000" w:themeColor="text1"/>
          <w:sz w:val="22"/>
          <w:szCs w:val="22"/>
          <w:bdr w:val="none" w:sz="0" w:space="0" w:color="auto" w:frame="1"/>
        </w:rPr>
        <w:t>großem 2°-</w:t>
      </w:r>
      <w:r w:rsidR="001E2115">
        <w:rPr>
          <w:rFonts w:ascii="Calibri" w:hAnsi="Calibri" w:cs="Calibri"/>
          <w:color w:val="000000" w:themeColor="text1"/>
          <w:sz w:val="22"/>
          <w:szCs w:val="22"/>
          <w:bdr w:val="none" w:sz="0" w:space="0" w:color="auto" w:frame="1"/>
        </w:rPr>
        <w:t xml:space="preserve"> </w:t>
      </w:r>
      <w:r w:rsidR="00AE0291" w:rsidRPr="00AE0291">
        <w:rPr>
          <w:rFonts w:ascii="Calibri" w:hAnsi="Calibri" w:cs="Calibri"/>
          <w:color w:val="000000" w:themeColor="text1"/>
          <w:sz w:val="22"/>
          <w:szCs w:val="22"/>
          <w:bdr w:val="none" w:sz="0" w:space="0" w:color="auto" w:frame="1"/>
        </w:rPr>
        <w:t>42° Zoombereich</w:t>
      </w:r>
      <w:r w:rsidR="00AE0291">
        <w:rPr>
          <w:rFonts w:ascii="Calibri" w:hAnsi="Calibri" w:cs="Calibri"/>
          <w:color w:val="000000" w:themeColor="text1"/>
          <w:sz w:val="22"/>
          <w:szCs w:val="22"/>
          <w:bdr w:val="none" w:sz="0" w:space="0" w:color="auto" w:frame="1"/>
        </w:rPr>
        <w:t xml:space="preserve">, den </w:t>
      </w:r>
      <w:r w:rsidR="00F22849">
        <w:rPr>
          <w:rFonts w:ascii="Calibri" w:hAnsi="Calibri" w:cs="Calibri"/>
          <w:color w:val="000000" w:themeColor="text1"/>
          <w:sz w:val="22"/>
          <w:szCs w:val="22"/>
          <w:bdr w:val="none" w:sz="0" w:space="0" w:color="auto" w:frame="1"/>
        </w:rPr>
        <w:t xml:space="preserve">kompakten </w:t>
      </w:r>
      <w:r w:rsidR="00AE0291">
        <w:rPr>
          <w:rFonts w:ascii="Calibri" w:hAnsi="Calibri" w:cs="Calibri"/>
          <w:color w:val="000000" w:themeColor="text1"/>
          <w:sz w:val="22"/>
          <w:szCs w:val="22"/>
          <w:bdr w:val="none" w:sz="0" w:space="0" w:color="auto" w:frame="1"/>
        </w:rPr>
        <w:t>AZOR SP</w:t>
      </w:r>
      <w:r w:rsidR="003B61B2">
        <w:rPr>
          <w:rFonts w:ascii="Calibri" w:hAnsi="Calibri" w:cs="Calibri"/>
          <w:color w:val="000000" w:themeColor="text1"/>
          <w:sz w:val="22"/>
          <w:szCs w:val="22"/>
          <w:bdr w:val="none" w:sz="0" w:space="0" w:color="auto" w:frame="1"/>
        </w:rPr>
        <w:t>2</w:t>
      </w:r>
      <w:r w:rsidR="00AE0291">
        <w:rPr>
          <w:rFonts w:ascii="Calibri" w:hAnsi="Calibri" w:cs="Calibri"/>
          <w:color w:val="000000" w:themeColor="text1"/>
          <w:sz w:val="22"/>
          <w:szCs w:val="22"/>
          <w:bdr w:val="none" w:sz="0" w:space="0" w:color="auto" w:frame="1"/>
        </w:rPr>
        <w:t xml:space="preserve"> IP</w:t>
      </w:r>
      <w:r w:rsidR="003B61B2">
        <w:rPr>
          <w:rFonts w:ascii="Calibri" w:hAnsi="Calibri" w:cs="Calibri"/>
          <w:color w:val="000000" w:themeColor="text1"/>
          <w:sz w:val="22"/>
          <w:szCs w:val="22"/>
          <w:bdr w:val="none" w:sz="0" w:space="0" w:color="auto" w:frame="1"/>
        </w:rPr>
        <w:t xml:space="preserve"> </w:t>
      </w:r>
      <w:r w:rsidR="003B61B2" w:rsidRPr="003B61B2">
        <w:rPr>
          <w:rFonts w:ascii="Calibri" w:hAnsi="Calibri" w:cs="Calibri"/>
          <w:color w:val="000000" w:themeColor="text1"/>
          <w:sz w:val="22"/>
          <w:szCs w:val="22"/>
          <w:bdr w:val="none" w:sz="0" w:space="0" w:color="auto" w:frame="1"/>
        </w:rPr>
        <w:t>IP65 Spot Profile Moving Head</w:t>
      </w:r>
      <w:r w:rsidR="003B61B2">
        <w:rPr>
          <w:rFonts w:ascii="Calibri" w:hAnsi="Calibri" w:cs="Calibri"/>
          <w:color w:val="000000" w:themeColor="text1"/>
          <w:sz w:val="22"/>
          <w:szCs w:val="22"/>
          <w:bdr w:val="none" w:sz="0" w:space="0" w:color="auto" w:frame="1"/>
        </w:rPr>
        <w:t xml:space="preserve"> </w:t>
      </w:r>
      <w:r w:rsidR="00F22849">
        <w:rPr>
          <w:rFonts w:ascii="Calibri" w:hAnsi="Calibri" w:cs="Calibri"/>
          <w:color w:val="000000" w:themeColor="text1"/>
          <w:sz w:val="22"/>
          <w:szCs w:val="22"/>
          <w:bdr w:val="none" w:sz="0" w:space="0" w:color="auto" w:frame="1"/>
        </w:rPr>
        <w:t xml:space="preserve">mit </w:t>
      </w:r>
      <w:r w:rsidR="00F22849" w:rsidRPr="00F22849">
        <w:rPr>
          <w:rFonts w:ascii="Calibri" w:hAnsi="Calibri" w:cs="Calibri"/>
          <w:color w:val="000000" w:themeColor="text1"/>
          <w:sz w:val="22"/>
          <w:szCs w:val="22"/>
          <w:bdr w:val="none" w:sz="0" w:space="0" w:color="auto" w:frame="1"/>
        </w:rPr>
        <w:t>300W LED</w:t>
      </w:r>
      <w:r w:rsidR="00F22849">
        <w:rPr>
          <w:rFonts w:ascii="Calibri" w:hAnsi="Calibri" w:cs="Calibri"/>
          <w:color w:val="000000" w:themeColor="text1"/>
          <w:sz w:val="22"/>
          <w:szCs w:val="22"/>
          <w:bdr w:val="none" w:sz="0" w:space="0" w:color="auto" w:frame="1"/>
        </w:rPr>
        <w:t xml:space="preserve">, rotierendem </w:t>
      </w:r>
      <w:r w:rsidR="00F22849" w:rsidRPr="00F22849">
        <w:rPr>
          <w:rFonts w:ascii="Calibri" w:hAnsi="Calibri" w:cs="Calibri"/>
          <w:color w:val="000000" w:themeColor="text1"/>
          <w:sz w:val="22"/>
          <w:szCs w:val="22"/>
          <w:bdr w:val="none" w:sz="0" w:space="0" w:color="auto" w:frame="1"/>
        </w:rPr>
        <w:t>CMY-Farbmisch</w:t>
      </w:r>
      <w:r w:rsidR="00F22849">
        <w:rPr>
          <w:rFonts w:ascii="Calibri" w:hAnsi="Calibri" w:cs="Calibri"/>
          <w:color w:val="000000" w:themeColor="text1"/>
          <w:sz w:val="22"/>
          <w:szCs w:val="22"/>
          <w:bdr w:val="none" w:sz="0" w:space="0" w:color="auto" w:frame="1"/>
        </w:rPr>
        <w:t>system</w:t>
      </w:r>
      <w:r w:rsidR="00F22849" w:rsidRPr="00F22849">
        <w:rPr>
          <w:rFonts w:ascii="Calibri" w:hAnsi="Calibri" w:cs="Calibri"/>
          <w:color w:val="000000" w:themeColor="text1"/>
          <w:sz w:val="22"/>
          <w:szCs w:val="22"/>
          <w:bdr w:val="none" w:sz="0" w:space="0" w:color="auto" w:frame="1"/>
        </w:rPr>
        <w:t xml:space="preserve"> und 11.000 lm Lichtstrom</w:t>
      </w:r>
      <w:r w:rsidR="00F22849">
        <w:rPr>
          <w:rFonts w:ascii="Calibri" w:hAnsi="Calibri" w:cs="Calibri"/>
          <w:color w:val="000000" w:themeColor="text1"/>
          <w:sz w:val="22"/>
          <w:szCs w:val="22"/>
          <w:bdr w:val="none" w:sz="0" w:space="0" w:color="auto" w:frame="1"/>
        </w:rPr>
        <w:t xml:space="preserve"> sowie einem echten </w:t>
      </w:r>
      <w:r w:rsidR="002C6FC6">
        <w:rPr>
          <w:rFonts w:ascii="Calibri" w:hAnsi="Calibri" w:cs="Calibri"/>
          <w:color w:val="000000" w:themeColor="text1"/>
          <w:sz w:val="22"/>
          <w:szCs w:val="22"/>
          <w:bdr w:val="none" w:sz="0" w:space="0" w:color="auto" w:frame="1"/>
        </w:rPr>
        <w:t>Branchenstandard – d</w:t>
      </w:r>
      <w:r w:rsidR="00A81FD2">
        <w:rPr>
          <w:rFonts w:ascii="Calibri" w:hAnsi="Calibri" w:cs="Calibri"/>
          <w:color w:val="000000" w:themeColor="text1"/>
          <w:sz w:val="22"/>
          <w:szCs w:val="22"/>
          <w:bdr w:val="none" w:sz="0" w:space="0" w:color="auto" w:frame="1"/>
        </w:rPr>
        <w:t>as</w:t>
      </w:r>
      <w:r w:rsidR="002C6FC6">
        <w:rPr>
          <w:rFonts w:ascii="Calibri" w:hAnsi="Calibri" w:cs="Calibri"/>
          <w:color w:val="000000" w:themeColor="text1"/>
          <w:sz w:val="22"/>
          <w:szCs w:val="22"/>
          <w:bdr w:val="none" w:sz="0" w:space="0" w:color="auto" w:frame="1"/>
        </w:rPr>
        <w:t xml:space="preserve"> </w:t>
      </w:r>
      <w:r w:rsidR="00A81FD2">
        <w:rPr>
          <w:rFonts w:ascii="Calibri" w:hAnsi="Calibri" w:cs="Calibri"/>
          <w:color w:val="000000" w:themeColor="text1"/>
          <w:sz w:val="22"/>
          <w:szCs w:val="22"/>
          <w:bdr w:val="none" w:sz="0" w:space="0" w:color="auto" w:frame="1"/>
        </w:rPr>
        <w:t xml:space="preserve">Cameo </w:t>
      </w:r>
      <w:r w:rsidR="002C6FC6">
        <w:rPr>
          <w:rFonts w:ascii="Calibri" w:hAnsi="Calibri" w:cs="Calibri"/>
          <w:color w:val="000000" w:themeColor="text1"/>
          <w:sz w:val="22"/>
          <w:szCs w:val="22"/>
          <w:bdr w:val="none" w:sz="0" w:space="0" w:color="auto" w:frame="1"/>
        </w:rPr>
        <w:t xml:space="preserve">ZENIT W600 </w:t>
      </w:r>
      <w:r w:rsidR="002C6FC6" w:rsidRPr="002C6FC6">
        <w:rPr>
          <w:rFonts w:ascii="Calibri" w:hAnsi="Calibri" w:cs="Calibri"/>
          <w:color w:val="000000" w:themeColor="text1"/>
          <w:sz w:val="22"/>
          <w:szCs w:val="22"/>
          <w:bdr w:val="none" w:sz="0" w:space="0" w:color="auto" w:frame="1"/>
        </w:rPr>
        <w:t>Outdoor LED Wash Light</w:t>
      </w:r>
      <w:r w:rsidR="00501D8D">
        <w:rPr>
          <w:rFonts w:ascii="Calibri" w:hAnsi="Calibri" w:cs="Calibri"/>
          <w:color w:val="000000" w:themeColor="text1"/>
          <w:sz w:val="22"/>
          <w:szCs w:val="22"/>
          <w:bdr w:val="none" w:sz="0" w:space="0" w:color="auto" w:frame="1"/>
        </w:rPr>
        <w:t xml:space="preserve"> für intensive homogene Farben im Event- und Architekturlichtbereich.</w:t>
      </w:r>
    </w:p>
    <w:p w14:paraId="4261EE5D" w14:textId="03145652" w:rsidR="00687137" w:rsidRDefault="00687137" w:rsidP="002B1920">
      <w:pPr>
        <w:rPr>
          <w:rFonts w:ascii="Calibri" w:hAnsi="Calibri" w:cs="Calibri"/>
          <w:bCs/>
          <w:color w:val="000000" w:themeColor="text1"/>
          <w:sz w:val="22"/>
          <w:szCs w:val="22"/>
        </w:rPr>
      </w:pPr>
    </w:p>
    <w:p w14:paraId="25099D96" w14:textId="10D46F04" w:rsidR="00A04BFD" w:rsidRDefault="00531D38" w:rsidP="00A21A2B">
      <w:pPr>
        <w:rPr>
          <w:rFonts w:ascii="Calibri" w:hAnsi="Calibri" w:cs="Calibri"/>
          <w:sz w:val="22"/>
          <w:szCs w:val="22"/>
        </w:rPr>
      </w:pPr>
      <w:r w:rsidRPr="003503FC">
        <w:rPr>
          <w:rFonts w:ascii="Calibri" w:hAnsi="Calibri" w:cs="Calibri"/>
          <w:sz w:val="22"/>
          <w:szCs w:val="22"/>
        </w:rPr>
        <w:t>„</w:t>
      </w:r>
      <w:r w:rsidR="008449B5">
        <w:rPr>
          <w:rFonts w:ascii="Calibri" w:hAnsi="Calibri" w:cs="Calibri"/>
          <w:sz w:val="22"/>
          <w:szCs w:val="22"/>
        </w:rPr>
        <w:t xml:space="preserve">Mit der </w:t>
      </w:r>
      <w:r w:rsidR="00CE160E">
        <w:rPr>
          <w:rFonts w:ascii="Calibri" w:hAnsi="Calibri" w:cs="Calibri"/>
          <w:sz w:val="22"/>
          <w:szCs w:val="22"/>
        </w:rPr>
        <w:t>Aufnahme</w:t>
      </w:r>
      <w:r w:rsidR="008449B5">
        <w:rPr>
          <w:rFonts w:ascii="Calibri" w:hAnsi="Calibri" w:cs="Calibri"/>
          <w:sz w:val="22"/>
          <w:szCs w:val="22"/>
        </w:rPr>
        <w:t xml:space="preserve"> von Cameo </w:t>
      </w:r>
      <w:r w:rsidR="00962ADE">
        <w:rPr>
          <w:rFonts w:ascii="Calibri" w:hAnsi="Calibri" w:cs="Calibri"/>
          <w:sz w:val="22"/>
          <w:szCs w:val="22"/>
        </w:rPr>
        <w:t>in</w:t>
      </w:r>
      <w:r w:rsidR="008449B5">
        <w:rPr>
          <w:rFonts w:ascii="Calibri" w:hAnsi="Calibri" w:cs="Calibri"/>
          <w:sz w:val="22"/>
          <w:szCs w:val="22"/>
        </w:rPr>
        <w:t xml:space="preserve"> unser Dry-Hire-</w:t>
      </w:r>
      <w:r w:rsidR="00CE160E">
        <w:rPr>
          <w:rFonts w:ascii="Calibri" w:hAnsi="Calibri" w:cs="Calibri"/>
          <w:sz w:val="22"/>
          <w:szCs w:val="22"/>
        </w:rPr>
        <w:t>Angebot</w:t>
      </w:r>
      <w:r w:rsidR="008449B5">
        <w:rPr>
          <w:rFonts w:ascii="Calibri" w:hAnsi="Calibri" w:cs="Calibri"/>
          <w:sz w:val="22"/>
          <w:szCs w:val="22"/>
        </w:rPr>
        <w:t xml:space="preserve"> können wir unsere</w:t>
      </w:r>
      <w:r w:rsidR="00CE160E">
        <w:rPr>
          <w:rFonts w:ascii="Calibri" w:hAnsi="Calibri" w:cs="Calibri"/>
          <w:sz w:val="22"/>
          <w:szCs w:val="22"/>
        </w:rPr>
        <w:t>n</w:t>
      </w:r>
      <w:r w:rsidR="008449B5">
        <w:rPr>
          <w:rFonts w:ascii="Calibri" w:hAnsi="Calibri" w:cs="Calibri"/>
          <w:sz w:val="22"/>
          <w:szCs w:val="22"/>
        </w:rPr>
        <w:t xml:space="preserve"> Kunden </w:t>
      </w:r>
      <w:r w:rsidR="00CE160E">
        <w:rPr>
          <w:rFonts w:ascii="Calibri" w:hAnsi="Calibri" w:cs="Calibri"/>
          <w:sz w:val="22"/>
          <w:szCs w:val="22"/>
        </w:rPr>
        <w:t xml:space="preserve">ein noch breiteres Portfolio an professionellen Beleuchtungslösungen anbieten“, </w:t>
      </w:r>
      <w:r w:rsidR="00A81FD2">
        <w:rPr>
          <w:rFonts w:ascii="Calibri" w:hAnsi="Calibri" w:cs="Calibri"/>
          <w:sz w:val="22"/>
          <w:szCs w:val="22"/>
        </w:rPr>
        <w:t>kommentiert</w:t>
      </w:r>
      <w:r w:rsidR="009F101A" w:rsidRPr="003503FC">
        <w:rPr>
          <w:rFonts w:ascii="Calibri" w:hAnsi="Calibri" w:cs="Calibri"/>
          <w:sz w:val="22"/>
          <w:szCs w:val="22"/>
        </w:rPr>
        <w:t xml:space="preserve"> </w:t>
      </w:r>
      <w:r w:rsidR="000002B2" w:rsidRPr="000002B2">
        <w:rPr>
          <w:rFonts w:ascii="Calibri" w:hAnsi="Calibri" w:cs="Calibri"/>
          <w:sz w:val="22"/>
          <w:szCs w:val="22"/>
        </w:rPr>
        <w:t>Christian Geyer</w:t>
      </w:r>
      <w:r w:rsidR="0029010E">
        <w:rPr>
          <w:rFonts w:ascii="Calibri" w:hAnsi="Calibri" w:cs="Calibri"/>
          <w:sz w:val="22"/>
          <w:szCs w:val="22"/>
        </w:rPr>
        <w:t>,</w:t>
      </w:r>
      <w:r w:rsidR="00F808FC">
        <w:rPr>
          <w:rFonts w:ascii="Calibri" w:hAnsi="Calibri" w:cs="Calibri"/>
          <w:sz w:val="22"/>
          <w:szCs w:val="22"/>
        </w:rPr>
        <w:t xml:space="preserve"> </w:t>
      </w:r>
      <w:r w:rsidR="0029010E">
        <w:rPr>
          <w:rFonts w:ascii="Calibri" w:hAnsi="Calibri" w:cs="Calibri"/>
          <w:sz w:val="22"/>
          <w:szCs w:val="22"/>
        </w:rPr>
        <w:t>Geschäftsführer CGS DRY HIRE</w:t>
      </w:r>
      <w:r w:rsidR="000002B2">
        <w:rPr>
          <w:rFonts w:ascii="Calibri" w:hAnsi="Calibri" w:cs="Calibri"/>
          <w:sz w:val="22"/>
          <w:szCs w:val="22"/>
        </w:rPr>
        <w:t xml:space="preserve">. </w:t>
      </w:r>
    </w:p>
    <w:p w14:paraId="22FDB63D" w14:textId="77777777" w:rsidR="00F808FC" w:rsidRDefault="00F808FC" w:rsidP="00A21A2B">
      <w:pPr>
        <w:rPr>
          <w:rFonts w:ascii="Calibri" w:hAnsi="Calibri" w:cs="Calibri"/>
          <w:color w:val="000000" w:themeColor="text1"/>
          <w:sz w:val="22"/>
          <w:szCs w:val="22"/>
        </w:rPr>
      </w:pPr>
    </w:p>
    <w:p w14:paraId="4C5168CB" w14:textId="7A44FC3A" w:rsidR="00A04BFD" w:rsidRDefault="00D473DB" w:rsidP="00A21A2B">
      <w:pPr>
        <w:rPr>
          <w:rFonts w:ascii="Calibri" w:hAnsi="Calibri" w:cs="Calibri"/>
          <w:color w:val="000000" w:themeColor="text1"/>
          <w:sz w:val="22"/>
          <w:szCs w:val="22"/>
        </w:rPr>
      </w:pPr>
      <w:r w:rsidRPr="00A21A2B">
        <w:rPr>
          <w:rFonts w:ascii="Calibri" w:hAnsi="Calibri" w:cs="Calibri"/>
          <w:color w:val="000000" w:themeColor="text1"/>
          <w:sz w:val="22"/>
          <w:szCs w:val="22"/>
        </w:rPr>
        <w:t>Markus Jahnel, COO der Adam Hall Group</w:t>
      </w:r>
      <w:r w:rsidR="00BA1A4F">
        <w:rPr>
          <w:rFonts w:ascii="Calibri" w:hAnsi="Calibri" w:cs="Calibri"/>
          <w:color w:val="000000" w:themeColor="text1"/>
          <w:sz w:val="22"/>
          <w:szCs w:val="22"/>
        </w:rPr>
        <w:t>, ergänzt</w:t>
      </w:r>
      <w:r w:rsidRPr="00A21A2B">
        <w:rPr>
          <w:rFonts w:ascii="Calibri" w:hAnsi="Calibri" w:cs="Calibri"/>
          <w:color w:val="000000" w:themeColor="text1"/>
          <w:sz w:val="22"/>
          <w:szCs w:val="22"/>
        </w:rPr>
        <w:t xml:space="preserve">: </w:t>
      </w:r>
      <w:r w:rsidR="00A21A2B" w:rsidRPr="00154237">
        <w:rPr>
          <w:rFonts w:ascii="Calibri" w:hAnsi="Calibri" w:cs="Calibri"/>
          <w:color w:val="000000" w:themeColor="text1"/>
          <w:sz w:val="22"/>
          <w:szCs w:val="22"/>
        </w:rPr>
        <w:t xml:space="preserve">„Wir freuen uns sehr, </w:t>
      </w:r>
      <w:r w:rsidR="007051D8" w:rsidRPr="00154237">
        <w:rPr>
          <w:rFonts w:ascii="Calibri" w:hAnsi="Calibri" w:cs="Calibri"/>
          <w:color w:val="000000" w:themeColor="text1"/>
          <w:sz w:val="22"/>
          <w:szCs w:val="22"/>
        </w:rPr>
        <w:t>mit</w:t>
      </w:r>
      <w:r w:rsidR="00A21A2B" w:rsidRPr="00154237">
        <w:rPr>
          <w:rFonts w:ascii="Calibri" w:hAnsi="Calibri" w:cs="Calibri"/>
          <w:color w:val="000000" w:themeColor="text1"/>
          <w:sz w:val="22"/>
          <w:szCs w:val="22"/>
        </w:rPr>
        <w:t xml:space="preserve"> </w:t>
      </w:r>
      <w:r w:rsidR="007051D8" w:rsidRPr="00154237">
        <w:rPr>
          <w:rFonts w:ascii="Calibri" w:hAnsi="Calibri" w:cs="Calibri"/>
          <w:color w:val="000000" w:themeColor="text1"/>
          <w:sz w:val="22"/>
          <w:szCs w:val="22"/>
        </w:rPr>
        <w:t>CGS DRY HIRE</w:t>
      </w:r>
      <w:r w:rsidR="00A21A2B" w:rsidRPr="00154237">
        <w:rPr>
          <w:rFonts w:ascii="Calibri" w:hAnsi="Calibri" w:cs="Calibri"/>
          <w:color w:val="000000" w:themeColor="text1"/>
          <w:sz w:val="22"/>
          <w:szCs w:val="22"/>
        </w:rPr>
        <w:t xml:space="preserve"> </w:t>
      </w:r>
      <w:r w:rsidR="007051D8" w:rsidRPr="00154237">
        <w:rPr>
          <w:rFonts w:ascii="Calibri" w:hAnsi="Calibri" w:cs="Calibri"/>
          <w:color w:val="000000" w:themeColor="text1"/>
          <w:sz w:val="22"/>
          <w:szCs w:val="22"/>
        </w:rPr>
        <w:t xml:space="preserve">einen </w:t>
      </w:r>
      <w:r w:rsidR="007B7002" w:rsidRPr="00154237">
        <w:rPr>
          <w:rFonts w:ascii="Calibri" w:hAnsi="Calibri" w:cs="Calibri"/>
          <w:color w:val="000000" w:themeColor="text1"/>
          <w:sz w:val="22"/>
          <w:szCs w:val="22"/>
        </w:rPr>
        <w:t>großen Dry-Hire-Partner gewonnen</w:t>
      </w:r>
      <w:r w:rsidR="00FB493A" w:rsidRPr="00154237">
        <w:rPr>
          <w:rFonts w:ascii="Calibri" w:hAnsi="Calibri" w:cs="Calibri"/>
          <w:color w:val="000000" w:themeColor="text1"/>
          <w:sz w:val="22"/>
          <w:szCs w:val="22"/>
        </w:rPr>
        <w:t xml:space="preserve"> zu</w:t>
      </w:r>
      <w:r w:rsidR="007B7002" w:rsidRPr="00154237">
        <w:rPr>
          <w:rFonts w:ascii="Calibri" w:hAnsi="Calibri" w:cs="Calibri"/>
          <w:color w:val="000000" w:themeColor="text1"/>
          <w:sz w:val="22"/>
          <w:szCs w:val="22"/>
        </w:rPr>
        <w:t xml:space="preserve"> haben. </w:t>
      </w:r>
    </w:p>
    <w:p w14:paraId="698688DA" w14:textId="48568A6D" w:rsidR="00A04BFD" w:rsidRDefault="007B7002" w:rsidP="00A21A2B">
      <w:pPr>
        <w:rPr>
          <w:rFonts w:ascii="Calibri" w:hAnsi="Calibri" w:cs="Calibri"/>
          <w:color w:val="000000" w:themeColor="text1"/>
          <w:sz w:val="22"/>
          <w:szCs w:val="22"/>
        </w:rPr>
      </w:pPr>
      <w:r w:rsidRPr="00154237">
        <w:rPr>
          <w:rFonts w:ascii="Calibri" w:hAnsi="Calibri" w:cs="Calibri"/>
          <w:color w:val="000000" w:themeColor="text1"/>
          <w:sz w:val="22"/>
          <w:szCs w:val="22"/>
        </w:rPr>
        <w:t xml:space="preserve">CGS </w:t>
      </w:r>
      <w:r w:rsidR="00A04BFD">
        <w:rPr>
          <w:rFonts w:ascii="Calibri" w:hAnsi="Calibri" w:cs="Calibri"/>
          <w:color w:val="000000" w:themeColor="text1"/>
          <w:sz w:val="22"/>
          <w:szCs w:val="22"/>
        </w:rPr>
        <w:t>DRY HIRE und deren</w:t>
      </w:r>
      <w:r w:rsidR="0039394E" w:rsidRPr="00154237">
        <w:rPr>
          <w:rFonts w:ascii="Calibri" w:hAnsi="Calibri" w:cs="Calibri"/>
          <w:color w:val="000000" w:themeColor="text1"/>
          <w:sz w:val="22"/>
          <w:szCs w:val="22"/>
        </w:rPr>
        <w:t xml:space="preserve"> </w:t>
      </w:r>
      <w:r w:rsidR="00A04BFD">
        <w:rPr>
          <w:rFonts w:ascii="Calibri" w:hAnsi="Calibri" w:cs="Calibri"/>
          <w:color w:val="000000" w:themeColor="text1"/>
          <w:sz w:val="22"/>
          <w:szCs w:val="22"/>
        </w:rPr>
        <w:t xml:space="preserve">langjährige geschäftlichen </w:t>
      </w:r>
      <w:r w:rsidR="0039394E" w:rsidRPr="00154237">
        <w:rPr>
          <w:rFonts w:ascii="Calibri" w:hAnsi="Calibri" w:cs="Calibri"/>
          <w:color w:val="000000" w:themeColor="text1"/>
          <w:sz w:val="22"/>
          <w:szCs w:val="22"/>
        </w:rPr>
        <w:t>Partnerschaft</w:t>
      </w:r>
      <w:r w:rsidR="00A04BFD">
        <w:rPr>
          <w:rFonts w:ascii="Calibri" w:hAnsi="Calibri" w:cs="Calibri"/>
          <w:color w:val="000000" w:themeColor="text1"/>
          <w:sz w:val="22"/>
          <w:szCs w:val="22"/>
        </w:rPr>
        <w:t xml:space="preserve">en ins Ausland </w:t>
      </w:r>
      <w:r w:rsidRPr="00154237">
        <w:rPr>
          <w:rFonts w:ascii="Calibri" w:hAnsi="Calibri" w:cs="Calibri"/>
          <w:color w:val="000000" w:themeColor="text1"/>
          <w:sz w:val="22"/>
          <w:szCs w:val="22"/>
        </w:rPr>
        <w:t>ermöglich</w:t>
      </w:r>
      <w:r w:rsidR="0039394E" w:rsidRPr="00154237">
        <w:rPr>
          <w:rFonts w:ascii="Calibri" w:hAnsi="Calibri" w:cs="Calibri"/>
          <w:color w:val="000000" w:themeColor="text1"/>
          <w:sz w:val="22"/>
          <w:szCs w:val="22"/>
        </w:rPr>
        <w:t>en</w:t>
      </w:r>
      <w:r w:rsidRPr="00154237">
        <w:rPr>
          <w:rFonts w:ascii="Calibri" w:hAnsi="Calibri" w:cs="Calibri"/>
          <w:color w:val="000000" w:themeColor="text1"/>
          <w:sz w:val="22"/>
          <w:szCs w:val="22"/>
        </w:rPr>
        <w:t xml:space="preserve"> schnelle Wege und Lieferungen </w:t>
      </w:r>
      <w:r w:rsidR="007E12CA" w:rsidRPr="00154237">
        <w:rPr>
          <w:rFonts w:ascii="Calibri" w:hAnsi="Calibri" w:cs="Calibri"/>
          <w:color w:val="000000" w:themeColor="text1"/>
          <w:sz w:val="22"/>
          <w:szCs w:val="22"/>
        </w:rPr>
        <w:t>von</w:t>
      </w:r>
      <w:r w:rsidRPr="00154237">
        <w:rPr>
          <w:rFonts w:ascii="Calibri" w:hAnsi="Calibri" w:cs="Calibri"/>
          <w:color w:val="000000" w:themeColor="text1"/>
          <w:sz w:val="22"/>
          <w:szCs w:val="22"/>
        </w:rPr>
        <w:t xml:space="preserve"> Cameo Produkte</w:t>
      </w:r>
      <w:r w:rsidR="007E12CA" w:rsidRPr="00154237">
        <w:rPr>
          <w:rFonts w:ascii="Calibri" w:hAnsi="Calibri" w:cs="Calibri"/>
          <w:color w:val="000000" w:themeColor="text1"/>
          <w:sz w:val="22"/>
          <w:szCs w:val="22"/>
        </w:rPr>
        <w:t>n</w:t>
      </w:r>
      <w:r w:rsidRPr="00154237">
        <w:rPr>
          <w:rFonts w:ascii="Calibri" w:hAnsi="Calibri" w:cs="Calibri"/>
          <w:color w:val="000000" w:themeColor="text1"/>
          <w:sz w:val="22"/>
          <w:szCs w:val="22"/>
        </w:rPr>
        <w:t xml:space="preserve"> in de</w:t>
      </w:r>
      <w:r w:rsidR="00A04BFD">
        <w:rPr>
          <w:rFonts w:ascii="Calibri" w:hAnsi="Calibri" w:cs="Calibri"/>
          <w:color w:val="000000" w:themeColor="text1"/>
          <w:sz w:val="22"/>
          <w:szCs w:val="22"/>
        </w:rPr>
        <w:t xml:space="preserve">n für uns sehr wichtigen internationalen </w:t>
      </w:r>
      <w:r w:rsidRPr="00154237">
        <w:rPr>
          <w:rFonts w:ascii="Calibri" w:hAnsi="Calibri" w:cs="Calibri"/>
          <w:color w:val="000000" w:themeColor="text1"/>
          <w:sz w:val="22"/>
          <w:szCs w:val="22"/>
        </w:rPr>
        <w:t>Markt</w:t>
      </w:r>
      <w:r w:rsidR="007051D8" w:rsidRPr="00154237">
        <w:rPr>
          <w:rFonts w:ascii="Calibri" w:hAnsi="Calibri" w:cs="Calibri"/>
          <w:color w:val="000000" w:themeColor="text1"/>
          <w:sz w:val="22"/>
          <w:szCs w:val="22"/>
        </w:rPr>
        <w:t>.</w:t>
      </w:r>
      <w:r w:rsidR="00A21A2B" w:rsidRPr="00570D8A">
        <w:rPr>
          <w:rFonts w:ascii="Calibri" w:hAnsi="Calibri" w:cs="Calibri"/>
          <w:color w:val="000000" w:themeColor="text1"/>
          <w:sz w:val="22"/>
          <w:szCs w:val="22"/>
        </w:rPr>
        <w:t xml:space="preserve"> </w:t>
      </w:r>
    </w:p>
    <w:p w14:paraId="1874C91D" w14:textId="0340D70C" w:rsidR="00A21A2B" w:rsidRPr="00BA1A4F" w:rsidRDefault="007051D8" w:rsidP="00A21A2B">
      <w:pPr>
        <w:rPr>
          <w:rFonts w:ascii="Calibri" w:hAnsi="Calibri" w:cs="Calibri"/>
          <w:sz w:val="22"/>
          <w:szCs w:val="22"/>
        </w:rPr>
      </w:pPr>
      <w:r>
        <w:rPr>
          <w:rFonts w:ascii="Calibri" w:hAnsi="Calibri" w:cs="Calibri"/>
          <w:color w:val="000000" w:themeColor="text1"/>
          <w:sz w:val="22"/>
          <w:szCs w:val="22"/>
        </w:rPr>
        <w:t xml:space="preserve">Wir </w:t>
      </w:r>
      <w:r w:rsidR="00A21A2B" w:rsidRPr="00570D8A">
        <w:rPr>
          <w:rFonts w:ascii="Calibri" w:hAnsi="Calibri" w:cs="Calibri"/>
          <w:color w:val="000000" w:themeColor="text1"/>
          <w:sz w:val="22"/>
          <w:szCs w:val="22"/>
        </w:rPr>
        <w:t>sind gespannt, was die Zukunft bringt und wo wir die unterschiedlichen Cameo-Modelle in den kommenden Monaten im Einsatz sehen werden.“</w:t>
      </w:r>
    </w:p>
    <w:p w14:paraId="5FF4FBAC" w14:textId="77777777" w:rsidR="008A7AEB" w:rsidRPr="00A21A2B" w:rsidRDefault="008A7AEB" w:rsidP="00C028A4">
      <w:pPr>
        <w:rPr>
          <w:rFonts w:ascii="Calibri" w:hAnsi="Calibri" w:cs="Calibri"/>
          <w:b/>
          <w:color w:val="FF0000"/>
          <w:sz w:val="22"/>
          <w:szCs w:val="22"/>
          <w:bdr w:val="none" w:sz="0" w:space="0" w:color="auto" w:frame="1"/>
        </w:rPr>
      </w:pPr>
    </w:p>
    <w:p w14:paraId="3671C46F" w14:textId="370BFD27" w:rsidR="003A6419" w:rsidRPr="00750A01" w:rsidRDefault="00A523EA" w:rsidP="006D2E7A">
      <w:pPr>
        <w:pStyle w:val="KeinLeerraum"/>
        <w:rPr>
          <w:rFonts w:ascii="Calibri" w:hAnsi="Calibri" w:cs="Calibri"/>
          <w:color w:val="000000" w:themeColor="text1"/>
          <w:sz w:val="22"/>
          <w:szCs w:val="22"/>
          <w:lang w:val="en-US"/>
        </w:rPr>
      </w:pPr>
      <w:r w:rsidRPr="00750A01">
        <w:rPr>
          <w:rFonts w:ascii="Calibri" w:hAnsi="Calibri" w:cs="Calibri"/>
          <w:sz w:val="22"/>
          <w:szCs w:val="22"/>
          <w:lang w:val="en-US"/>
        </w:rPr>
        <w:t xml:space="preserve">#Cameo  #ForLumenBeings  </w:t>
      </w:r>
      <w:r w:rsidRPr="00750A01">
        <w:rPr>
          <w:rFonts w:ascii="Calibri" w:hAnsi="Calibri" w:cs="Calibri"/>
          <w:color w:val="0D0D0D" w:themeColor="text1" w:themeTint="F2"/>
          <w:sz w:val="22"/>
          <w:szCs w:val="22"/>
          <w:lang w:val="en-US"/>
        </w:rPr>
        <w:t xml:space="preserve">#ProLighting  #EventTech  </w:t>
      </w:r>
      <w:r w:rsidRPr="00750A01">
        <w:rPr>
          <w:rFonts w:ascii="Calibri" w:hAnsi="Calibri" w:cs="Calibri"/>
          <w:color w:val="000000" w:themeColor="text1"/>
          <w:sz w:val="22"/>
          <w:szCs w:val="22"/>
          <w:lang w:val="en-US"/>
        </w:rPr>
        <w:t>#ExperienceEventTech</w:t>
      </w:r>
      <w:r w:rsidR="002574E5">
        <w:rPr>
          <w:rFonts w:ascii="Calibri" w:hAnsi="Calibri" w:cs="Calibri"/>
          <w:color w:val="000000" w:themeColor="text1"/>
          <w:sz w:val="22"/>
          <w:szCs w:val="22"/>
          <w:lang w:val="en-US"/>
        </w:rPr>
        <w:t>nology</w:t>
      </w:r>
    </w:p>
    <w:p w14:paraId="2BF223E0" w14:textId="77777777" w:rsidR="00A523EA" w:rsidRPr="00750A01" w:rsidRDefault="00A523EA" w:rsidP="006D2E7A">
      <w:pPr>
        <w:pStyle w:val="KeinLeerraum"/>
        <w:rPr>
          <w:rFonts w:ascii="Calibri" w:hAnsi="Calibri" w:cs="Calibri"/>
          <w:color w:val="0D0D0D" w:themeColor="text1" w:themeTint="F2"/>
          <w:sz w:val="22"/>
          <w:szCs w:val="22"/>
          <w:highlight w:val="yellow"/>
          <w:lang w:val="en-US"/>
        </w:rPr>
      </w:pPr>
    </w:p>
    <w:p w14:paraId="45899D35" w14:textId="3971DF04" w:rsidR="00E05A29" w:rsidRPr="00CC5779" w:rsidRDefault="006D2E7A" w:rsidP="00E05A29">
      <w:pPr>
        <w:rPr>
          <w:lang w:val="en-US"/>
        </w:rPr>
      </w:pPr>
      <w:r w:rsidRPr="00750A01">
        <w:rPr>
          <w:rFonts w:ascii="Calibri" w:hAnsi="Calibri" w:cs="Calibri"/>
          <w:b/>
          <w:sz w:val="22"/>
          <w:szCs w:val="22"/>
          <w:lang w:val="en-US"/>
        </w:rPr>
        <w:t xml:space="preserve">Weitere Informationen: </w:t>
      </w:r>
      <w:r w:rsidR="00E05A29" w:rsidRPr="00750A01">
        <w:rPr>
          <w:rFonts w:ascii="Calibri" w:hAnsi="Calibri" w:cs="Calibri"/>
          <w:b/>
          <w:sz w:val="22"/>
          <w:szCs w:val="22"/>
          <w:lang w:val="en-US"/>
        </w:rPr>
        <w:br/>
      </w:r>
      <w:hyperlink r:id="rId7" w:history="1">
        <w:r w:rsidR="002574E5">
          <w:rPr>
            <w:rStyle w:val="Hyperlink"/>
            <w:rFonts w:ascii="Calibri" w:hAnsi="Calibri" w:cs="Calibri"/>
            <w:sz w:val="22"/>
            <w:szCs w:val="22"/>
            <w:lang w:val="en-US"/>
          </w:rPr>
          <w:t>cgs-dryhire.de</w:t>
        </w:r>
      </w:hyperlink>
    </w:p>
    <w:p w14:paraId="69E1E3FD" w14:textId="77777777" w:rsidR="004F3D40" w:rsidRPr="00F36689" w:rsidRDefault="00000000" w:rsidP="004F3D40">
      <w:pPr>
        <w:rPr>
          <w:rStyle w:val="Hyperlink"/>
          <w:rFonts w:ascii="Calibri" w:eastAsia="Arial" w:hAnsi="Calibri" w:cs="Calibri"/>
          <w:sz w:val="22"/>
          <w:szCs w:val="22"/>
          <w:lang w:val="en-US"/>
        </w:rPr>
      </w:pPr>
      <w:hyperlink r:id="rId8" w:history="1">
        <w:r w:rsidR="004F3D40" w:rsidRPr="00F36689">
          <w:rPr>
            <w:rStyle w:val="Hyperlink"/>
            <w:rFonts w:ascii="Calibri" w:hAnsi="Calibri" w:cs="Calibri"/>
            <w:sz w:val="22"/>
            <w:szCs w:val="22"/>
            <w:lang w:val="en-US"/>
          </w:rPr>
          <w:t>cameolight.com</w:t>
        </w:r>
      </w:hyperlink>
    </w:p>
    <w:p w14:paraId="579C3CBA" w14:textId="77777777" w:rsidR="004F3D40" w:rsidRPr="00F36689" w:rsidRDefault="004F3D40" w:rsidP="00E05A29">
      <w:pPr>
        <w:rPr>
          <w:rFonts w:ascii="Calibri" w:hAnsi="Calibri" w:cs="Calibri"/>
          <w:b/>
          <w:sz w:val="22"/>
          <w:szCs w:val="22"/>
          <w:lang w:val="en-US"/>
        </w:rPr>
      </w:pPr>
    </w:p>
    <w:p w14:paraId="00077636" w14:textId="661CF78F" w:rsidR="004F3D40" w:rsidRPr="00F36689" w:rsidRDefault="00000000" w:rsidP="004F3D40">
      <w:pPr>
        <w:rPr>
          <w:rStyle w:val="Hyperlink"/>
          <w:rFonts w:ascii="Calibri" w:eastAsia="Arial" w:hAnsi="Calibri"/>
          <w:b/>
          <w:bCs/>
          <w:color w:val="auto"/>
          <w:sz w:val="22"/>
          <w:szCs w:val="22"/>
          <w:u w:val="none"/>
          <w:lang w:val="en-US"/>
        </w:rPr>
      </w:pPr>
      <w:hyperlink r:id="rId9" w:history="1">
        <w:r w:rsidR="004F3D40" w:rsidRPr="00F36689">
          <w:rPr>
            <w:rStyle w:val="Hyperlink"/>
            <w:rFonts w:ascii="Calibri" w:hAnsi="Calibri" w:cs="Calibri"/>
            <w:sz w:val="22"/>
            <w:szCs w:val="22"/>
            <w:lang w:val="en-US"/>
          </w:rPr>
          <w:t>adamhall.com</w:t>
        </w:r>
      </w:hyperlink>
      <w:r w:rsidR="004F3D40" w:rsidRPr="00F36689">
        <w:rPr>
          <w:rFonts w:ascii="Calibri" w:hAnsi="Calibri" w:cs="Calibri"/>
          <w:sz w:val="22"/>
          <w:szCs w:val="22"/>
          <w:u w:val="single"/>
          <w:lang w:val="en-US"/>
        </w:rPr>
        <w:br/>
      </w:r>
      <w:hyperlink r:id="rId10" w:history="1">
        <w:r w:rsidR="000B6AC3" w:rsidRPr="00F36689">
          <w:rPr>
            <w:rStyle w:val="Hyperlink"/>
            <w:rFonts w:ascii="Calibri" w:hAnsi="Calibri" w:cs="Calibri"/>
            <w:sz w:val="22"/>
            <w:szCs w:val="22"/>
            <w:lang w:val="en-US"/>
          </w:rPr>
          <w:t>blog.adamhall.com</w:t>
        </w:r>
      </w:hyperlink>
    </w:p>
    <w:p w14:paraId="2BB1391F" w14:textId="77777777" w:rsidR="00780A4D" w:rsidRPr="00F36689" w:rsidRDefault="00780A4D" w:rsidP="00E05A29">
      <w:pPr>
        <w:rPr>
          <w:rStyle w:val="Hyperlink"/>
          <w:rFonts w:ascii="Calibri" w:eastAsia="Arial" w:hAnsi="Calibri"/>
          <w:sz w:val="22"/>
          <w:lang w:val="en-US"/>
        </w:rPr>
      </w:pPr>
    </w:p>
    <w:p w14:paraId="48E92EA1" w14:textId="77777777" w:rsidR="004330C6" w:rsidRPr="002072E5" w:rsidRDefault="004330C6" w:rsidP="004330C6">
      <w:pPr>
        <w:pStyle w:val="KeinLeerraum"/>
        <w:rPr>
          <w:rFonts w:ascii="Calibri" w:hAnsi="Calibri"/>
          <w:b/>
          <w:color w:val="808080"/>
          <w:sz w:val="18"/>
        </w:rPr>
      </w:pPr>
      <w:r w:rsidRPr="002072E5">
        <w:rPr>
          <w:rFonts w:ascii="Calibri" w:hAnsi="Calibri"/>
          <w:b/>
          <w:color w:val="808080"/>
          <w:sz w:val="18"/>
        </w:rPr>
        <w:t>Über die Adam Hall Group</w:t>
      </w:r>
    </w:p>
    <w:p w14:paraId="0A6E056B" w14:textId="643B3170" w:rsidR="006063F2" w:rsidRPr="003B2FCF" w:rsidRDefault="004330C6" w:rsidP="00570D8A">
      <w:pPr>
        <w:pStyle w:val="KeinLeerraum"/>
        <w:rPr>
          <w:rFonts w:ascii="Calibri" w:hAnsi="Calibri"/>
          <w:color w:val="808080" w:themeColor="background1" w:themeShade="80"/>
          <w:sz w:val="18"/>
        </w:rPr>
      </w:pPr>
      <w:r>
        <w:rPr>
          <w:rFonts w:ascii="Calibri" w:hAnsi="Calibri"/>
          <w:color w:val="808080"/>
          <w:sz w:val="18"/>
        </w:rPr>
        <w:t>Die Adam Hall Group ist ein führender deutscher Hersteller und Vertreiber, der Geschäftspartnern in der ganzen Welt Eventtechniklösungen anbietet. Zu den Zielgruppen zähl</w:t>
      </w:r>
      <w:r w:rsidR="00CB3E46">
        <w:rPr>
          <w:rFonts w:ascii="Calibri" w:hAnsi="Calibri"/>
          <w:color w:val="808080"/>
          <w:sz w:val="18"/>
        </w:rPr>
        <w:t xml:space="preserve">en Einzelhändler, B2B-Händler, </w:t>
      </w:r>
      <w:r>
        <w:rPr>
          <w:rFonts w:ascii="Calibri" w:hAnsi="Calibri"/>
          <w:color w:val="808080"/>
          <w:sz w:val="18"/>
        </w:rPr>
        <w:t xml:space="preserve">Veranstaltungs- und Verleihfirmen, Sendestudios, </w:t>
      </w:r>
      <w:r w:rsidRPr="00FC51BC">
        <w:rPr>
          <w:rFonts w:ascii="Calibri" w:hAnsi="Calibri"/>
          <w:color w:val="808080"/>
          <w:sz w:val="18"/>
        </w:rPr>
        <w:t>AV</w:t>
      </w:r>
      <w:r>
        <w:rPr>
          <w:rFonts w:ascii="Calibri" w:hAnsi="Calibri"/>
          <w:color w:val="808080"/>
          <w:sz w:val="18"/>
        </w:rPr>
        <w:t xml:space="preserve">- und Systemintegratoren, private und öffentliche Unternehmen sowie Hersteller industrieller </w:t>
      </w:r>
      <w:r w:rsidRPr="00FC51BC">
        <w:rPr>
          <w:rFonts w:ascii="Calibri" w:hAnsi="Calibri"/>
          <w:color w:val="808080"/>
          <w:sz w:val="18"/>
        </w:rPr>
        <w:t>Flightcases</w:t>
      </w:r>
      <w:r>
        <w:rPr>
          <w:rFonts w:ascii="Calibri" w:hAnsi="Calibri"/>
          <w:color w:val="808080"/>
          <w:sz w:val="18"/>
        </w:rPr>
        <w:t>. Das Unternehmen bietet unter seinen Marken</w:t>
      </w:r>
      <w:r>
        <w:rPr>
          <w:rFonts w:ascii="Calibri" w:hAnsi="Calibri"/>
          <w:b/>
          <w:color w:val="808080"/>
          <w:sz w:val="18"/>
        </w:rPr>
        <w:t xml:space="preserve"> LD Systems®, Cameo®, </w:t>
      </w:r>
      <w:r w:rsidRPr="00FC51BC">
        <w:rPr>
          <w:rFonts w:ascii="Calibri" w:hAnsi="Calibri"/>
          <w:b/>
          <w:color w:val="808080"/>
          <w:sz w:val="18"/>
        </w:rPr>
        <w:t>Gravity</w:t>
      </w:r>
      <w:r>
        <w:rPr>
          <w:rFonts w:ascii="Calibri" w:hAnsi="Calibri"/>
          <w:b/>
          <w:color w:val="808080"/>
          <w:sz w:val="18"/>
        </w:rPr>
        <w:t xml:space="preserve">®, </w:t>
      </w:r>
      <w:r w:rsidRPr="00FC51BC">
        <w:rPr>
          <w:rFonts w:ascii="Calibri" w:hAnsi="Calibri"/>
          <w:b/>
          <w:color w:val="808080"/>
          <w:sz w:val="18"/>
        </w:rPr>
        <w:t>Defender</w:t>
      </w:r>
      <w:r>
        <w:rPr>
          <w:rFonts w:ascii="Calibri" w:hAnsi="Calibri"/>
          <w:b/>
          <w:color w:val="808080"/>
          <w:sz w:val="18"/>
        </w:rPr>
        <w:t>®, Palmer® und Adam Hall®</w:t>
      </w:r>
      <w:r>
        <w:rPr>
          <w:rFonts w:ascii="Calibri" w:hAnsi="Calibri"/>
          <w:color w:val="808080"/>
          <w:sz w:val="18"/>
        </w:rPr>
        <w:t xml:space="preserve"> eine breite Palette professioneller Audio- und Beleuchtungstechnik sowie Bühnenequipme</w:t>
      </w:r>
      <w:r w:rsidR="00CB3E46">
        <w:rPr>
          <w:rFonts w:ascii="Calibri" w:hAnsi="Calibri"/>
          <w:color w:val="808080"/>
          <w:sz w:val="18"/>
        </w:rPr>
        <w:t xml:space="preserve">nt und </w:t>
      </w:r>
      <w:r w:rsidR="00CB3E46" w:rsidRPr="00FC51BC">
        <w:rPr>
          <w:rFonts w:ascii="Calibri" w:hAnsi="Calibri"/>
          <w:color w:val="808080"/>
          <w:sz w:val="18"/>
        </w:rPr>
        <w:t>Flightcase-Hardware</w:t>
      </w:r>
      <w:r w:rsidR="00CB3E46">
        <w:rPr>
          <w:rFonts w:ascii="Calibri" w:hAnsi="Calibri"/>
          <w:color w:val="808080"/>
          <w:sz w:val="18"/>
        </w:rPr>
        <w:t xml:space="preserve"> an. </w:t>
      </w:r>
      <w:r>
        <w:rPr>
          <w:rFonts w:ascii="Calibri" w:hAnsi="Calibri"/>
          <w:color w:val="808080"/>
          <w:sz w:val="18"/>
        </w:rPr>
        <w:t>Gegründet i</w:t>
      </w:r>
      <w:r w:rsidR="006E2CFE">
        <w:rPr>
          <w:rFonts w:ascii="Calibri" w:hAnsi="Calibri"/>
          <w:color w:val="808080"/>
          <w:sz w:val="18"/>
        </w:rPr>
        <w:t>m Jahr</w:t>
      </w:r>
      <w:r>
        <w:rPr>
          <w:rFonts w:ascii="Calibri" w:hAnsi="Calibri"/>
          <w:color w:val="808080"/>
          <w:sz w:val="18"/>
        </w:rPr>
        <w:t xml:space="preserve"> 1975 hat sich die Adam Hall Group zu einem modernen, innovativen Unternehmen für Eventtechnik entwickelt und verfügt in ihrem </w:t>
      </w:r>
      <w:r w:rsidRPr="00FC51BC">
        <w:rPr>
          <w:rFonts w:ascii="Calibri" w:hAnsi="Calibri"/>
          <w:color w:val="808080"/>
          <w:sz w:val="18"/>
        </w:rPr>
        <w:t>Logistics</w:t>
      </w:r>
      <w:r>
        <w:rPr>
          <w:rFonts w:ascii="Calibri" w:hAnsi="Calibri"/>
          <w:color w:val="808080"/>
          <w:sz w:val="18"/>
        </w:rPr>
        <w:t xml:space="preserve"> Park an ihrem Konzernsitz in der Nähe von Frankfurt am Main über 14.000 m² Lagerfläche. </w:t>
      </w:r>
      <w:r w:rsidR="00CB3E46" w:rsidRPr="00CB3E46">
        <w:rPr>
          <w:rFonts w:ascii="Calibri" w:hAnsi="Calibri"/>
          <w:color w:val="808080"/>
          <w:sz w:val="18"/>
        </w:rPr>
        <w:t>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w:t>
      </w:r>
      <w:r w:rsidR="00CB3E46" w:rsidRPr="00FC51BC">
        <w:rPr>
          <w:rFonts w:ascii="Calibri" w:hAnsi="Calibri"/>
          <w:color w:val="808080"/>
          <w:sz w:val="18"/>
        </w:rPr>
        <w:t>iF</w:t>
      </w:r>
      <w:r w:rsidR="00CB3E46" w:rsidRPr="00CB3E46">
        <w:rPr>
          <w:rFonts w:ascii="Calibri" w:hAnsi="Calibri"/>
          <w:color w:val="808080"/>
          <w:sz w:val="18"/>
        </w:rPr>
        <w:t xml:space="preserve"> Industrie Forum Design“ ausgezeichnet. </w:t>
      </w:r>
      <w:r>
        <w:rPr>
          <w:rFonts w:ascii="Calibri" w:hAnsi="Calibri"/>
          <w:color w:val="808080"/>
          <w:sz w:val="18"/>
        </w:rPr>
        <w:t>LD Systems®, in Kooperation mit der Desig</w:t>
      </w:r>
      <w:r w:rsidR="00CB3E46">
        <w:rPr>
          <w:rFonts w:ascii="Calibri" w:hAnsi="Calibri"/>
          <w:color w:val="808080"/>
          <w:sz w:val="18"/>
        </w:rPr>
        <w:t>nagentur F</w:t>
      </w:r>
      <w:r w:rsidR="00CD7F18">
        <w:rPr>
          <w:rFonts w:ascii="Calibri" w:hAnsi="Calibri"/>
          <w:color w:val="808080"/>
          <w:sz w:val="18"/>
        </w:rPr>
        <w:t xml:space="preserve">. </w:t>
      </w:r>
      <w:r w:rsidR="00CB3E46">
        <w:rPr>
          <w:rFonts w:ascii="Calibri" w:hAnsi="Calibri"/>
          <w:color w:val="808080"/>
          <w:sz w:val="18"/>
        </w:rPr>
        <w:t>A</w:t>
      </w:r>
      <w:r w:rsidR="00CD7F18">
        <w:rPr>
          <w:rFonts w:ascii="Calibri" w:hAnsi="Calibri"/>
          <w:color w:val="808080"/>
          <w:sz w:val="18"/>
        </w:rPr>
        <w:t>.</w:t>
      </w:r>
      <w:r w:rsidR="00CB3E46">
        <w:rPr>
          <w:rFonts w:ascii="Calibri" w:hAnsi="Calibri"/>
          <w:color w:val="808080"/>
          <w:sz w:val="18"/>
        </w:rPr>
        <w:t xml:space="preserve"> Porsche, zeigt</w:t>
      </w:r>
      <w:r>
        <w:rPr>
          <w:rFonts w:ascii="Calibri" w:hAnsi="Calibri"/>
          <w:color w:val="808080"/>
          <w:sz w:val="18"/>
        </w:rPr>
        <w:t xml:space="preserve"> mit ihrer ikonischen Lautsprechersäule MAUI® </w:t>
      </w:r>
      <w:r w:rsidRPr="00FC51BC">
        <w:rPr>
          <w:rFonts w:ascii="Calibri" w:hAnsi="Calibri"/>
          <w:color w:val="808080"/>
          <w:sz w:val="18"/>
        </w:rPr>
        <w:t>P900</w:t>
      </w:r>
      <w:r>
        <w:rPr>
          <w:rFonts w:ascii="Calibri" w:hAnsi="Calibri"/>
          <w:color w:val="808080"/>
          <w:sz w:val="18"/>
        </w:rPr>
        <w:t xml:space="preserve"> die Zukunft des Pro-Audio-Designs und </w:t>
      </w:r>
      <w:r w:rsidR="00CB3E46">
        <w:rPr>
          <w:rFonts w:ascii="Calibri" w:hAnsi="Calibri"/>
          <w:color w:val="808080"/>
          <w:sz w:val="18"/>
        </w:rPr>
        <w:t>wurde dementsprechend kürzlich</w:t>
      </w:r>
      <w:r>
        <w:rPr>
          <w:rFonts w:ascii="Calibri" w:hAnsi="Calibri"/>
          <w:color w:val="808080"/>
          <w:sz w:val="18"/>
        </w:rPr>
        <w:t xml:space="preserve"> mit dem begehrten German Design Award geehrt. Weitere Informationen über die Adam Hall Group finden Sie online auf </w:t>
      </w:r>
      <w:hyperlink r:id="rId11">
        <w:r>
          <w:rPr>
            <w:rStyle w:val="Hyperlink"/>
            <w:rFonts w:ascii="Calibri" w:hAnsi="Calibri"/>
            <w:sz w:val="18"/>
            <w:u w:val="none"/>
          </w:rPr>
          <w:t>www.adamhall.com</w:t>
        </w:r>
      </w:hyperlink>
      <w:r>
        <w:rPr>
          <w:rFonts w:ascii="Calibri" w:hAnsi="Calibri"/>
          <w:color w:val="808080" w:themeColor="background1" w:themeShade="80"/>
          <w:sz w:val="18"/>
        </w:rPr>
        <w:t>.</w:t>
      </w:r>
    </w:p>
    <w:sectPr w:rsidR="006063F2" w:rsidRPr="003B2FCF"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2FA32" w14:textId="77777777" w:rsidR="0074263F" w:rsidRDefault="0074263F" w:rsidP="004330C6">
      <w:r>
        <w:separator/>
      </w:r>
    </w:p>
  </w:endnote>
  <w:endnote w:type="continuationSeparator" w:id="0">
    <w:p w14:paraId="650586C3" w14:textId="77777777" w:rsidR="0074263F" w:rsidRDefault="0074263F" w:rsidP="004330C6">
      <w:r>
        <w:continuationSeparator/>
      </w:r>
    </w:p>
  </w:endnote>
  <w:endnote w:type="continuationNotice" w:id="1">
    <w:p w14:paraId="1D0583D6" w14:textId="77777777" w:rsidR="0074263F" w:rsidRDefault="0074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altName w:val="Times New Roman"/>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AE8A" w14:textId="77777777" w:rsidR="004330C6" w:rsidRDefault="000264B5">
    <w:pPr>
      <w:pStyle w:val="Fuzeile"/>
    </w:pPr>
    <w:r>
      <w:rPr>
        <w:noProof/>
        <w:lang w:bidi="ar-SA"/>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7D825" w14:textId="77777777" w:rsidR="0074263F" w:rsidRDefault="0074263F" w:rsidP="004330C6">
      <w:r>
        <w:separator/>
      </w:r>
    </w:p>
  </w:footnote>
  <w:footnote w:type="continuationSeparator" w:id="0">
    <w:p w14:paraId="65482C45" w14:textId="77777777" w:rsidR="0074263F" w:rsidRDefault="0074263F" w:rsidP="004330C6">
      <w:r>
        <w:continuationSeparator/>
      </w:r>
    </w:p>
  </w:footnote>
  <w:footnote w:type="continuationNotice" w:id="1">
    <w:p w14:paraId="0A35402B" w14:textId="77777777" w:rsidR="0074263F" w:rsidRDefault="007426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C8EFD" w14:textId="77777777" w:rsidR="004330C6" w:rsidRPr="004304C9" w:rsidRDefault="004330C6" w:rsidP="004330C6">
    <w:pPr>
      <w:pStyle w:val="Kopfzeile"/>
      <w:jc w:val="right"/>
      <w:rPr>
        <w:u w:val="single"/>
      </w:rPr>
    </w:pPr>
    <w:r>
      <w:rPr>
        <w:noProof/>
        <w:lang w:bidi="ar-SA"/>
      </w:rPr>
      <w:drawing>
        <wp:inline distT="0" distB="0" distL="0" distR="0" wp14:anchorId="28CE6ED3" wp14:editId="127E650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1B788B"/>
    <w:multiLevelType w:val="multilevel"/>
    <w:tmpl w:val="7C72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383827"/>
    <w:multiLevelType w:val="multilevel"/>
    <w:tmpl w:val="FF40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26633677">
    <w:abstractNumId w:val="1"/>
  </w:num>
  <w:num w:numId="2" w16cid:durableId="1804421197">
    <w:abstractNumId w:val="16"/>
  </w:num>
  <w:num w:numId="3" w16cid:durableId="1772358983">
    <w:abstractNumId w:val="9"/>
  </w:num>
  <w:num w:numId="4" w16cid:durableId="1445149931">
    <w:abstractNumId w:val="19"/>
  </w:num>
  <w:num w:numId="5" w16cid:durableId="1217887601">
    <w:abstractNumId w:val="6"/>
  </w:num>
  <w:num w:numId="6" w16cid:durableId="990253952">
    <w:abstractNumId w:val="7"/>
  </w:num>
  <w:num w:numId="7" w16cid:durableId="92674382">
    <w:abstractNumId w:val="21"/>
  </w:num>
  <w:num w:numId="8" w16cid:durableId="202864668">
    <w:abstractNumId w:val="8"/>
  </w:num>
  <w:num w:numId="9" w16cid:durableId="1665741528">
    <w:abstractNumId w:val="20"/>
  </w:num>
  <w:num w:numId="10" w16cid:durableId="1768572313">
    <w:abstractNumId w:val="4"/>
  </w:num>
  <w:num w:numId="11" w16cid:durableId="1148858490">
    <w:abstractNumId w:val="17"/>
  </w:num>
  <w:num w:numId="12" w16cid:durableId="1041713370">
    <w:abstractNumId w:val="11"/>
  </w:num>
  <w:num w:numId="13" w16cid:durableId="2016151493">
    <w:abstractNumId w:val="22"/>
  </w:num>
  <w:num w:numId="14" w16cid:durableId="965426464">
    <w:abstractNumId w:val="0"/>
  </w:num>
  <w:num w:numId="15" w16cid:durableId="1888180960">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6" w16cid:durableId="769744161">
    <w:abstractNumId w:val="10"/>
  </w:num>
  <w:num w:numId="17" w16cid:durableId="2069834701">
    <w:abstractNumId w:val="2"/>
  </w:num>
  <w:num w:numId="18" w16cid:durableId="1024403023">
    <w:abstractNumId w:val="18"/>
  </w:num>
  <w:num w:numId="19" w16cid:durableId="1368947158">
    <w:abstractNumId w:val="5"/>
  </w:num>
  <w:num w:numId="20" w16cid:durableId="1649673774">
    <w:abstractNumId w:val="12"/>
  </w:num>
  <w:num w:numId="21" w16cid:durableId="845486284">
    <w:abstractNumId w:val="13"/>
  </w:num>
  <w:num w:numId="22" w16cid:durableId="54551400">
    <w:abstractNumId w:val="14"/>
  </w:num>
  <w:num w:numId="23" w16cid:durableId="6488296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2B2"/>
    <w:rsid w:val="00000955"/>
    <w:rsid w:val="000009F6"/>
    <w:rsid w:val="00010D62"/>
    <w:rsid w:val="0001227B"/>
    <w:rsid w:val="00012478"/>
    <w:rsid w:val="0001272F"/>
    <w:rsid w:val="00016A96"/>
    <w:rsid w:val="0002119C"/>
    <w:rsid w:val="000264B5"/>
    <w:rsid w:val="000310C8"/>
    <w:rsid w:val="00031E80"/>
    <w:rsid w:val="0003430E"/>
    <w:rsid w:val="000374EE"/>
    <w:rsid w:val="00042DFF"/>
    <w:rsid w:val="0005069C"/>
    <w:rsid w:val="000619FA"/>
    <w:rsid w:val="00065525"/>
    <w:rsid w:val="000818EA"/>
    <w:rsid w:val="00086C2C"/>
    <w:rsid w:val="000915D6"/>
    <w:rsid w:val="00092E57"/>
    <w:rsid w:val="00093AB0"/>
    <w:rsid w:val="00094AE6"/>
    <w:rsid w:val="000A5344"/>
    <w:rsid w:val="000B6AC3"/>
    <w:rsid w:val="000C2D39"/>
    <w:rsid w:val="000C5BAB"/>
    <w:rsid w:val="000C6A86"/>
    <w:rsid w:val="000E224B"/>
    <w:rsid w:val="000E3EBF"/>
    <w:rsid w:val="000F3CC0"/>
    <w:rsid w:val="00111329"/>
    <w:rsid w:val="00117B88"/>
    <w:rsid w:val="00120233"/>
    <w:rsid w:val="00124F49"/>
    <w:rsid w:val="00134EF8"/>
    <w:rsid w:val="00135BAE"/>
    <w:rsid w:val="00136A02"/>
    <w:rsid w:val="00137183"/>
    <w:rsid w:val="001452D7"/>
    <w:rsid w:val="00145E8F"/>
    <w:rsid w:val="00147C6A"/>
    <w:rsid w:val="00154237"/>
    <w:rsid w:val="001543F7"/>
    <w:rsid w:val="00162DF3"/>
    <w:rsid w:val="00164685"/>
    <w:rsid w:val="001708ED"/>
    <w:rsid w:val="00175DBD"/>
    <w:rsid w:val="00184D8B"/>
    <w:rsid w:val="001905C4"/>
    <w:rsid w:val="00190662"/>
    <w:rsid w:val="00192599"/>
    <w:rsid w:val="00197BE9"/>
    <w:rsid w:val="001A1584"/>
    <w:rsid w:val="001A27A0"/>
    <w:rsid w:val="001A2EAF"/>
    <w:rsid w:val="001A5696"/>
    <w:rsid w:val="001B0461"/>
    <w:rsid w:val="001B7E2C"/>
    <w:rsid w:val="001C15E9"/>
    <w:rsid w:val="001C5825"/>
    <w:rsid w:val="001C5D7F"/>
    <w:rsid w:val="001D3A0C"/>
    <w:rsid w:val="001D6F99"/>
    <w:rsid w:val="001E2115"/>
    <w:rsid w:val="001E29E8"/>
    <w:rsid w:val="001E51CC"/>
    <w:rsid w:val="001E7D25"/>
    <w:rsid w:val="001F0E84"/>
    <w:rsid w:val="001F4263"/>
    <w:rsid w:val="0020235E"/>
    <w:rsid w:val="002034DB"/>
    <w:rsid w:val="00205109"/>
    <w:rsid w:val="0020573D"/>
    <w:rsid w:val="002072E5"/>
    <w:rsid w:val="00207525"/>
    <w:rsid w:val="00214A26"/>
    <w:rsid w:val="00215123"/>
    <w:rsid w:val="002171CF"/>
    <w:rsid w:val="002176EA"/>
    <w:rsid w:val="00223279"/>
    <w:rsid w:val="002302CF"/>
    <w:rsid w:val="00231201"/>
    <w:rsid w:val="002339BA"/>
    <w:rsid w:val="00243B58"/>
    <w:rsid w:val="0024709A"/>
    <w:rsid w:val="00247B14"/>
    <w:rsid w:val="00247EDB"/>
    <w:rsid w:val="00252F6C"/>
    <w:rsid w:val="00253E5A"/>
    <w:rsid w:val="00256563"/>
    <w:rsid w:val="002574E5"/>
    <w:rsid w:val="0026191F"/>
    <w:rsid w:val="00262160"/>
    <w:rsid w:val="00266F16"/>
    <w:rsid w:val="0027394B"/>
    <w:rsid w:val="00280E05"/>
    <w:rsid w:val="00283958"/>
    <w:rsid w:val="00285810"/>
    <w:rsid w:val="0029010E"/>
    <w:rsid w:val="002956B9"/>
    <w:rsid w:val="002A71BC"/>
    <w:rsid w:val="002B1920"/>
    <w:rsid w:val="002B2157"/>
    <w:rsid w:val="002B2BC8"/>
    <w:rsid w:val="002B49DF"/>
    <w:rsid w:val="002B520A"/>
    <w:rsid w:val="002C32D6"/>
    <w:rsid w:val="002C46F9"/>
    <w:rsid w:val="002C6FC6"/>
    <w:rsid w:val="002D3E93"/>
    <w:rsid w:val="002D4A1E"/>
    <w:rsid w:val="002D531F"/>
    <w:rsid w:val="002D6FFB"/>
    <w:rsid w:val="002E7A44"/>
    <w:rsid w:val="002F040C"/>
    <w:rsid w:val="0030183D"/>
    <w:rsid w:val="00301970"/>
    <w:rsid w:val="00302508"/>
    <w:rsid w:val="00311FA5"/>
    <w:rsid w:val="00317208"/>
    <w:rsid w:val="003207DF"/>
    <w:rsid w:val="0032415D"/>
    <w:rsid w:val="00327133"/>
    <w:rsid w:val="003346CE"/>
    <w:rsid w:val="00340CFE"/>
    <w:rsid w:val="0034539C"/>
    <w:rsid w:val="003458A7"/>
    <w:rsid w:val="00347067"/>
    <w:rsid w:val="003520A7"/>
    <w:rsid w:val="00354360"/>
    <w:rsid w:val="00362474"/>
    <w:rsid w:val="00367794"/>
    <w:rsid w:val="003716B9"/>
    <w:rsid w:val="0037330B"/>
    <w:rsid w:val="0037421A"/>
    <w:rsid w:val="00376297"/>
    <w:rsid w:val="003817D3"/>
    <w:rsid w:val="003834DC"/>
    <w:rsid w:val="003864D6"/>
    <w:rsid w:val="00387F10"/>
    <w:rsid w:val="00391FEB"/>
    <w:rsid w:val="003920A4"/>
    <w:rsid w:val="0039394E"/>
    <w:rsid w:val="003A6419"/>
    <w:rsid w:val="003B2FCF"/>
    <w:rsid w:val="003B61B2"/>
    <w:rsid w:val="003C260F"/>
    <w:rsid w:val="003C3F56"/>
    <w:rsid w:val="003C7650"/>
    <w:rsid w:val="003D51DC"/>
    <w:rsid w:val="003E4B2D"/>
    <w:rsid w:val="003E5409"/>
    <w:rsid w:val="003F6959"/>
    <w:rsid w:val="004037C1"/>
    <w:rsid w:val="00411C01"/>
    <w:rsid w:val="00414FC5"/>
    <w:rsid w:val="0042095F"/>
    <w:rsid w:val="00421FC1"/>
    <w:rsid w:val="00422766"/>
    <w:rsid w:val="00423486"/>
    <w:rsid w:val="00432A84"/>
    <w:rsid w:val="00432C94"/>
    <w:rsid w:val="004330C6"/>
    <w:rsid w:val="0043733D"/>
    <w:rsid w:val="00445DF3"/>
    <w:rsid w:val="00454E7E"/>
    <w:rsid w:val="0045598C"/>
    <w:rsid w:val="004624FD"/>
    <w:rsid w:val="00464F5D"/>
    <w:rsid w:val="0046543C"/>
    <w:rsid w:val="00471643"/>
    <w:rsid w:val="00481C8D"/>
    <w:rsid w:val="0048445A"/>
    <w:rsid w:val="0048479D"/>
    <w:rsid w:val="00485602"/>
    <w:rsid w:val="004858F2"/>
    <w:rsid w:val="004968EC"/>
    <w:rsid w:val="004A2BC3"/>
    <w:rsid w:val="004A5441"/>
    <w:rsid w:val="004A62CF"/>
    <w:rsid w:val="004C0829"/>
    <w:rsid w:val="004C26CD"/>
    <w:rsid w:val="004C539B"/>
    <w:rsid w:val="004C66AE"/>
    <w:rsid w:val="004D3DB3"/>
    <w:rsid w:val="004D4077"/>
    <w:rsid w:val="004D54E9"/>
    <w:rsid w:val="004E5409"/>
    <w:rsid w:val="004F3D40"/>
    <w:rsid w:val="004F5412"/>
    <w:rsid w:val="00501D8D"/>
    <w:rsid w:val="00507E4C"/>
    <w:rsid w:val="00512A72"/>
    <w:rsid w:val="005208EC"/>
    <w:rsid w:val="0052177F"/>
    <w:rsid w:val="00525BCE"/>
    <w:rsid w:val="00531D38"/>
    <w:rsid w:val="00532A65"/>
    <w:rsid w:val="0054208A"/>
    <w:rsid w:val="0054267D"/>
    <w:rsid w:val="00546AE6"/>
    <w:rsid w:val="005576F0"/>
    <w:rsid w:val="005616EE"/>
    <w:rsid w:val="00567A8E"/>
    <w:rsid w:val="00570D8A"/>
    <w:rsid w:val="005744F5"/>
    <w:rsid w:val="00576210"/>
    <w:rsid w:val="0057690B"/>
    <w:rsid w:val="00577A2D"/>
    <w:rsid w:val="00582031"/>
    <w:rsid w:val="005876FE"/>
    <w:rsid w:val="00587CCD"/>
    <w:rsid w:val="005A1D6D"/>
    <w:rsid w:val="005B40D7"/>
    <w:rsid w:val="005B49DD"/>
    <w:rsid w:val="005B7BB6"/>
    <w:rsid w:val="005C0807"/>
    <w:rsid w:val="005C3632"/>
    <w:rsid w:val="005C4A93"/>
    <w:rsid w:val="005C791D"/>
    <w:rsid w:val="005D45A1"/>
    <w:rsid w:val="005D4E1C"/>
    <w:rsid w:val="005E081F"/>
    <w:rsid w:val="005E37B4"/>
    <w:rsid w:val="005F0633"/>
    <w:rsid w:val="005F2899"/>
    <w:rsid w:val="005F3FF6"/>
    <w:rsid w:val="005F474B"/>
    <w:rsid w:val="00600743"/>
    <w:rsid w:val="006063F2"/>
    <w:rsid w:val="00610CDC"/>
    <w:rsid w:val="00623E6A"/>
    <w:rsid w:val="00625995"/>
    <w:rsid w:val="0063132F"/>
    <w:rsid w:val="00633CC0"/>
    <w:rsid w:val="00640BCD"/>
    <w:rsid w:val="00645AA1"/>
    <w:rsid w:val="00647C22"/>
    <w:rsid w:val="00652A61"/>
    <w:rsid w:val="00657B99"/>
    <w:rsid w:val="0066481D"/>
    <w:rsid w:val="006744A3"/>
    <w:rsid w:val="006811A8"/>
    <w:rsid w:val="00683F82"/>
    <w:rsid w:val="00687137"/>
    <w:rsid w:val="00691110"/>
    <w:rsid w:val="00691C93"/>
    <w:rsid w:val="00693CA7"/>
    <w:rsid w:val="006A0E8D"/>
    <w:rsid w:val="006A2793"/>
    <w:rsid w:val="006A4552"/>
    <w:rsid w:val="006A5D50"/>
    <w:rsid w:val="006C0111"/>
    <w:rsid w:val="006C2544"/>
    <w:rsid w:val="006C2799"/>
    <w:rsid w:val="006C45CF"/>
    <w:rsid w:val="006D2E7A"/>
    <w:rsid w:val="006D30D8"/>
    <w:rsid w:val="006E2CFE"/>
    <w:rsid w:val="006E651F"/>
    <w:rsid w:val="006E767C"/>
    <w:rsid w:val="006F06DE"/>
    <w:rsid w:val="006F7A48"/>
    <w:rsid w:val="0070062D"/>
    <w:rsid w:val="007009A4"/>
    <w:rsid w:val="00700CFB"/>
    <w:rsid w:val="007051D8"/>
    <w:rsid w:val="00710883"/>
    <w:rsid w:val="007153F5"/>
    <w:rsid w:val="007159BB"/>
    <w:rsid w:val="00721C7D"/>
    <w:rsid w:val="0072231E"/>
    <w:rsid w:val="00722C64"/>
    <w:rsid w:val="00723BDD"/>
    <w:rsid w:val="007335A2"/>
    <w:rsid w:val="00735620"/>
    <w:rsid w:val="007363DE"/>
    <w:rsid w:val="00742136"/>
    <w:rsid w:val="007425B1"/>
    <w:rsid w:val="0074263F"/>
    <w:rsid w:val="00745291"/>
    <w:rsid w:val="007473EB"/>
    <w:rsid w:val="00750A01"/>
    <w:rsid w:val="00757CAD"/>
    <w:rsid w:val="0076241C"/>
    <w:rsid w:val="007657D1"/>
    <w:rsid w:val="0077345C"/>
    <w:rsid w:val="00775BF5"/>
    <w:rsid w:val="00780A4D"/>
    <w:rsid w:val="00786582"/>
    <w:rsid w:val="00790782"/>
    <w:rsid w:val="00794BD0"/>
    <w:rsid w:val="007A58D6"/>
    <w:rsid w:val="007A64D1"/>
    <w:rsid w:val="007B1805"/>
    <w:rsid w:val="007B265A"/>
    <w:rsid w:val="007B7002"/>
    <w:rsid w:val="007B7E23"/>
    <w:rsid w:val="007C398C"/>
    <w:rsid w:val="007C43DE"/>
    <w:rsid w:val="007C51E2"/>
    <w:rsid w:val="007C6526"/>
    <w:rsid w:val="007C7643"/>
    <w:rsid w:val="007D3C3F"/>
    <w:rsid w:val="007D7F23"/>
    <w:rsid w:val="007E04F9"/>
    <w:rsid w:val="007E12CA"/>
    <w:rsid w:val="007E4B69"/>
    <w:rsid w:val="007F3035"/>
    <w:rsid w:val="007F7D01"/>
    <w:rsid w:val="008015C5"/>
    <w:rsid w:val="00801D20"/>
    <w:rsid w:val="00806772"/>
    <w:rsid w:val="008209B3"/>
    <w:rsid w:val="00821AA6"/>
    <w:rsid w:val="008268D8"/>
    <w:rsid w:val="00827FBE"/>
    <w:rsid w:val="00831818"/>
    <w:rsid w:val="00832710"/>
    <w:rsid w:val="00840293"/>
    <w:rsid w:val="008449B5"/>
    <w:rsid w:val="008474CD"/>
    <w:rsid w:val="00850BB6"/>
    <w:rsid w:val="00851EC2"/>
    <w:rsid w:val="008635C3"/>
    <w:rsid w:val="00870A92"/>
    <w:rsid w:val="00872F41"/>
    <w:rsid w:val="008876E8"/>
    <w:rsid w:val="008A0CC1"/>
    <w:rsid w:val="008A4A53"/>
    <w:rsid w:val="008A7AEB"/>
    <w:rsid w:val="008C410F"/>
    <w:rsid w:val="008C4C4F"/>
    <w:rsid w:val="008C5A92"/>
    <w:rsid w:val="008D22AA"/>
    <w:rsid w:val="008D5D01"/>
    <w:rsid w:val="008E0434"/>
    <w:rsid w:val="008E12E9"/>
    <w:rsid w:val="008E327B"/>
    <w:rsid w:val="008E66DD"/>
    <w:rsid w:val="008F12AC"/>
    <w:rsid w:val="008F2D79"/>
    <w:rsid w:val="008F3AD1"/>
    <w:rsid w:val="009015D9"/>
    <w:rsid w:val="00904362"/>
    <w:rsid w:val="009043CD"/>
    <w:rsid w:val="00905794"/>
    <w:rsid w:val="009059EE"/>
    <w:rsid w:val="00910334"/>
    <w:rsid w:val="00913A6C"/>
    <w:rsid w:val="0091412C"/>
    <w:rsid w:val="00916F1C"/>
    <w:rsid w:val="00917AD6"/>
    <w:rsid w:val="00920BFE"/>
    <w:rsid w:val="0092757C"/>
    <w:rsid w:val="00933D02"/>
    <w:rsid w:val="009442BB"/>
    <w:rsid w:val="0095102E"/>
    <w:rsid w:val="0095148D"/>
    <w:rsid w:val="00956CE1"/>
    <w:rsid w:val="00962ADE"/>
    <w:rsid w:val="009643EB"/>
    <w:rsid w:val="00971B78"/>
    <w:rsid w:val="0097368B"/>
    <w:rsid w:val="009778CC"/>
    <w:rsid w:val="00983DED"/>
    <w:rsid w:val="009865C4"/>
    <w:rsid w:val="009A2DE5"/>
    <w:rsid w:val="009B01D8"/>
    <w:rsid w:val="009B56F9"/>
    <w:rsid w:val="009B5B18"/>
    <w:rsid w:val="009C0A5C"/>
    <w:rsid w:val="009C2121"/>
    <w:rsid w:val="009E41F8"/>
    <w:rsid w:val="009E423B"/>
    <w:rsid w:val="009E5739"/>
    <w:rsid w:val="009E7449"/>
    <w:rsid w:val="009F0FB4"/>
    <w:rsid w:val="009F101A"/>
    <w:rsid w:val="009F251E"/>
    <w:rsid w:val="009F4EAD"/>
    <w:rsid w:val="00A04BFD"/>
    <w:rsid w:val="00A04C99"/>
    <w:rsid w:val="00A14231"/>
    <w:rsid w:val="00A17E32"/>
    <w:rsid w:val="00A21A2B"/>
    <w:rsid w:val="00A24F5E"/>
    <w:rsid w:val="00A40219"/>
    <w:rsid w:val="00A50DD0"/>
    <w:rsid w:val="00A523EA"/>
    <w:rsid w:val="00A578F4"/>
    <w:rsid w:val="00A57A45"/>
    <w:rsid w:val="00A642D6"/>
    <w:rsid w:val="00A65CF8"/>
    <w:rsid w:val="00A707A3"/>
    <w:rsid w:val="00A71B6D"/>
    <w:rsid w:val="00A738EB"/>
    <w:rsid w:val="00A761A6"/>
    <w:rsid w:val="00A80D3D"/>
    <w:rsid w:val="00A81D2C"/>
    <w:rsid w:val="00A81FD2"/>
    <w:rsid w:val="00A85E3F"/>
    <w:rsid w:val="00A86476"/>
    <w:rsid w:val="00A921B1"/>
    <w:rsid w:val="00A92393"/>
    <w:rsid w:val="00A947D9"/>
    <w:rsid w:val="00AB080D"/>
    <w:rsid w:val="00AB4CD5"/>
    <w:rsid w:val="00AC0AC7"/>
    <w:rsid w:val="00AC1756"/>
    <w:rsid w:val="00AC6A98"/>
    <w:rsid w:val="00AD56FA"/>
    <w:rsid w:val="00AE0291"/>
    <w:rsid w:val="00AE0BCA"/>
    <w:rsid w:val="00AF578F"/>
    <w:rsid w:val="00AF5808"/>
    <w:rsid w:val="00AF5B54"/>
    <w:rsid w:val="00AF613A"/>
    <w:rsid w:val="00AF6B32"/>
    <w:rsid w:val="00B02624"/>
    <w:rsid w:val="00B05AE5"/>
    <w:rsid w:val="00B06E0B"/>
    <w:rsid w:val="00B226BF"/>
    <w:rsid w:val="00B33379"/>
    <w:rsid w:val="00B42DDB"/>
    <w:rsid w:val="00B43B48"/>
    <w:rsid w:val="00B50FB7"/>
    <w:rsid w:val="00B51C51"/>
    <w:rsid w:val="00B60767"/>
    <w:rsid w:val="00B67F35"/>
    <w:rsid w:val="00B712D5"/>
    <w:rsid w:val="00B72339"/>
    <w:rsid w:val="00B74DAC"/>
    <w:rsid w:val="00B76096"/>
    <w:rsid w:val="00B85A1B"/>
    <w:rsid w:val="00B943F0"/>
    <w:rsid w:val="00BA1A4F"/>
    <w:rsid w:val="00BA659D"/>
    <w:rsid w:val="00BA6FAC"/>
    <w:rsid w:val="00BA750F"/>
    <w:rsid w:val="00BA761B"/>
    <w:rsid w:val="00BB67CF"/>
    <w:rsid w:val="00BC2C84"/>
    <w:rsid w:val="00BC4B5A"/>
    <w:rsid w:val="00BD18F0"/>
    <w:rsid w:val="00BD2BBB"/>
    <w:rsid w:val="00BE46B2"/>
    <w:rsid w:val="00BE6CFB"/>
    <w:rsid w:val="00BF2C2B"/>
    <w:rsid w:val="00BF3572"/>
    <w:rsid w:val="00C028A4"/>
    <w:rsid w:val="00C070F9"/>
    <w:rsid w:val="00C1680C"/>
    <w:rsid w:val="00C20B75"/>
    <w:rsid w:val="00C25136"/>
    <w:rsid w:val="00C328A4"/>
    <w:rsid w:val="00C34EC8"/>
    <w:rsid w:val="00C3535E"/>
    <w:rsid w:val="00C432CE"/>
    <w:rsid w:val="00C4796C"/>
    <w:rsid w:val="00C47DE7"/>
    <w:rsid w:val="00C558F9"/>
    <w:rsid w:val="00C66F10"/>
    <w:rsid w:val="00C75511"/>
    <w:rsid w:val="00C76D2F"/>
    <w:rsid w:val="00C77231"/>
    <w:rsid w:val="00C7798D"/>
    <w:rsid w:val="00C81614"/>
    <w:rsid w:val="00C83D53"/>
    <w:rsid w:val="00C85C87"/>
    <w:rsid w:val="00C87824"/>
    <w:rsid w:val="00C96F53"/>
    <w:rsid w:val="00CA04B3"/>
    <w:rsid w:val="00CA4608"/>
    <w:rsid w:val="00CB3E46"/>
    <w:rsid w:val="00CB5540"/>
    <w:rsid w:val="00CB5BDA"/>
    <w:rsid w:val="00CC4FA9"/>
    <w:rsid w:val="00CC5779"/>
    <w:rsid w:val="00CD167B"/>
    <w:rsid w:val="00CD6157"/>
    <w:rsid w:val="00CD7F18"/>
    <w:rsid w:val="00CE160E"/>
    <w:rsid w:val="00CE228B"/>
    <w:rsid w:val="00CE2D54"/>
    <w:rsid w:val="00CE5003"/>
    <w:rsid w:val="00CF3409"/>
    <w:rsid w:val="00D00355"/>
    <w:rsid w:val="00D05CC6"/>
    <w:rsid w:val="00D14E88"/>
    <w:rsid w:val="00D1525D"/>
    <w:rsid w:val="00D1525F"/>
    <w:rsid w:val="00D178AD"/>
    <w:rsid w:val="00D20244"/>
    <w:rsid w:val="00D2381E"/>
    <w:rsid w:val="00D3422C"/>
    <w:rsid w:val="00D36541"/>
    <w:rsid w:val="00D37E7B"/>
    <w:rsid w:val="00D45AF7"/>
    <w:rsid w:val="00D473DB"/>
    <w:rsid w:val="00D52D14"/>
    <w:rsid w:val="00D56C41"/>
    <w:rsid w:val="00D60CED"/>
    <w:rsid w:val="00D7514C"/>
    <w:rsid w:val="00D87DE6"/>
    <w:rsid w:val="00D915C1"/>
    <w:rsid w:val="00D95796"/>
    <w:rsid w:val="00DA2287"/>
    <w:rsid w:val="00DB1568"/>
    <w:rsid w:val="00DB37E7"/>
    <w:rsid w:val="00DB411B"/>
    <w:rsid w:val="00DC1B36"/>
    <w:rsid w:val="00DC5AC5"/>
    <w:rsid w:val="00DD0C9B"/>
    <w:rsid w:val="00DE01C7"/>
    <w:rsid w:val="00DE080B"/>
    <w:rsid w:val="00DE22EF"/>
    <w:rsid w:val="00DE295B"/>
    <w:rsid w:val="00DE2AE7"/>
    <w:rsid w:val="00DE2FD9"/>
    <w:rsid w:val="00DE3E86"/>
    <w:rsid w:val="00DE5608"/>
    <w:rsid w:val="00DE5619"/>
    <w:rsid w:val="00DE5CC5"/>
    <w:rsid w:val="00DE7198"/>
    <w:rsid w:val="00DF7668"/>
    <w:rsid w:val="00E05353"/>
    <w:rsid w:val="00E05A29"/>
    <w:rsid w:val="00E06A56"/>
    <w:rsid w:val="00E1081B"/>
    <w:rsid w:val="00E11A14"/>
    <w:rsid w:val="00E1435A"/>
    <w:rsid w:val="00E1626C"/>
    <w:rsid w:val="00E24D88"/>
    <w:rsid w:val="00E3697F"/>
    <w:rsid w:val="00E374A2"/>
    <w:rsid w:val="00E41EA4"/>
    <w:rsid w:val="00E4607C"/>
    <w:rsid w:val="00E56F1C"/>
    <w:rsid w:val="00E65984"/>
    <w:rsid w:val="00E71B58"/>
    <w:rsid w:val="00E72BA6"/>
    <w:rsid w:val="00E81D8F"/>
    <w:rsid w:val="00E8278D"/>
    <w:rsid w:val="00E83426"/>
    <w:rsid w:val="00E84890"/>
    <w:rsid w:val="00E8654F"/>
    <w:rsid w:val="00E86932"/>
    <w:rsid w:val="00E94C2E"/>
    <w:rsid w:val="00E9699A"/>
    <w:rsid w:val="00EA107B"/>
    <w:rsid w:val="00EA1913"/>
    <w:rsid w:val="00EB117F"/>
    <w:rsid w:val="00EB4FE9"/>
    <w:rsid w:val="00EC62A4"/>
    <w:rsid w:val="00ED5FC7"/>
    <w:rsid w:val="00EE01E7"/>
    <w:rsid w:val="00EE0A6D"/>
    <w:rsid w:val="00EE0F8A"/>
    <w:rsid w:val="00F00F40"/>
    <w:rsid w:val="00F10AE8"/>
    <w:rsid w:val="00F1313D"/>
    <w:rsid w:val="00F14855"/>
    <w:rsid w:val="00F21E77"/>
    <w:rsid w:val="00F22849"/>
    <w:rsid w:val="00F22EA0"/>
    <w:rsid w:val="00F27082"/>
    <w:rsid w:val="00F36689"/>
    <w:rsid w:val="00F40FC9"/>
    <w:rsid w:val="00F4178D"/>
    <w:rsid w:val="00F43EA8"/>
    <w:rsid w:val="00F46090"/>
    <w:rsid w:val="00F56E93"/>
    <w:rsid w:val="00F62431"/>
    <w:rsid w:val="00F67310"/>
    <w:rsid w:val="00F714C2"/>
    <w:rsid w:val="00F76C10"/>
    <w:rsid w:val="00F80043"/>
    <w:rsid w:val="00F808FC"/>
    <w:rsid w:val="00F85085"/>
    <w:rsid w:val="00F85366"/>
    <w:rsid w:val="00F8784C"/>
    <w:rsid w:val="00F9352C"/>
    <w:rsid w:val="00FA0750"/>
    <w:rsid w:val="00FA0EA2"/>
    <w:rsid w:val="00FA21A8"/>
    <w:rsid w:val="00FA5790"/>
    <w:rsid w:val="00FB493A"/>
    <w:rsid w:val="00FB796E"/>
    <w:rsid w:val="00FC2346"/>
    <w:rsid w:val="00FC505E"/>
    <w:rsid w:val="00FC51BC"/>
    <w:rsid w:val="00FD63AF"/>
    <w:rsid w:val="00FE54CE"/>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paragraph" w:customStyle="1" w:styleId="ql-indent-1">
    <w:name w:val="ql-indent-1"/>
    <w:basedOn w:val="Standard"/>
    <w:rsid w:val="006063F2"/>
    <w:pPr>
      <w:spacing w:before="100" w:beforeAutospacing="1" w:after="100" w:afterAutospacing="1"/>
    </w:pPr>
    <w:rPr>
      <w:lang w:eastAsia="zh-CN" w:bidi="ar-SA"/>
    </w:rPr>
  </w:style>
  <w:style w:type="character" w:customStyle="1" w:styleId="NichtaufgelsteErwhnung2">
    <w:name w:val="Nicht aufgelöste Erwähnung2"/>
    <w:basedOn w:val="Absatz-Standardschriftart"/>
    <w:uiPriority w:val="99"/>
    <w:semiHidden/>
    <w:unhideWhenUsed/>
    <w:rsid w:val="00CE2D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56830199">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4598094">
      <w:bodyDiv w:val="1"/>
      <w:marLeft w:val="0"/>
      <w:marRight w:val="0"/>
      <w:marTop w:val="0"/>
      <w:marBottom w:val="0"/>
      <w:divBdr>
        <w:top w:val="none" w:sz="0" w:space="0" w:color="auto"/>
        <w:left w:val="none" w:sz="0" w:space="0" w:color="auto"/>
        <w:bottom w:val="none" w:sz="0" w:space="0" w:color="auto"/>
        <w:right w:val="none" w:sz="0" w:space="0" w:color="auto"/>
      </w:divBdr>
    </w:div>
    <w:div w:id="419370082">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96757586">
      <w:bodyDiv w:val="1"/>
      <w:marLeft w:val="0"/>
      <w:marRight w:val="0"/>
      <w:marTop w:val="0"/>
      <w:marBottom w:val="0"/>
      <w:divBdr>
        <w:top w:val="none" w:sz="0" w:space="0" w:color="auto"/>
        <w:left w:val="none" w:sz="0" w:space="0" w:color="auto"/>
        <w:bottom w:val="none" w:sz="0" w:space="0" w:color="auto"/>
        <w:right w:val="none" w:sz="0" w:space="0" w:color="auto"/>
      </w:divBdr>
      <w:divsChild>
        <w:div w:id="715591877">
          <w:marLeft w:val="0"/>
          <w:marRight w:val="0"/>
          <w:marTop w:val="0"/>
          <w:marBottom w:val="0"/>
          <w:divBdr>
            <w:top w:val="none" w:sz="0" w:space="0" w:color="auto"/>
            <w:left w:val="none" w:sz="0" w:space="0" w:color="auto"/>
            <w:bottom w:val="none" w:sz="0" w:space="0" w:color="auto"/>
            <w:right w:val="none" w:sz="0" w:space="0" w:color="auto"/>
          </w:divBdr>
          <w:divsChild>
            <w:div w:id="2128039929">
              <w:marLeft w:val="0"/>
              <w:marRight w:val="0"/>
              <w:marTop w:val="0"/>
              <w:marBottom w:val="0"/>
              <w:divBdr>
                <w:top w:val="none" w:sz="0" w:space="0" w:color="auto"/>
                <w:left w:val="none" w:sz="0" w:space="0" w:color="auto"/>
                <w:bottom w:val="none" w:sz="0" w:space="0" w:color="auto"/>
                <w:right w:val="none" w:sz="0" w:space="0" w:color="auto"/>
              </w:divBdr>
              <w:divsChild>
                <w:div w:id="549419744">
                  <w:marLeft w:val="0"/>
                  <w:marRight w:val="0"/>
                  <w:marTop w:val="0"/>
                  <w:marBottom w:val="0"/>
                  <w:divBdr>
                    <w:top w:val="none" w:sz="0" w:space="0" w:color="auto"/>
                    <w:left w:val="none" w:sz="0" w:space="0" w:color="auto"/>
                    <w:bottom w:val="none" w:sz="0" w:space="0" w:color="auto"/>
                    <w:right w:val="none" w:sz="0" w:space="0" w:color="auto"/>
                  </w:divBdr>
                  <w:divsChild>
                    <w:div w:id="155918926">
                      <w:marLeft w:val="-225"/>
                      <w:marRight w:val="-225"/>
                      <w:marTop w:val="0"/>
                      <w:marBottom w:val="0"/>
                      <w:divBdr>
                        <w:top w:val="none" w:sz="0" w:space="0" w:color="auto"/>
                        <w:left w:val="none" w:sz="0" w:space="0" w:color="auto"/>
                        <w:bottom w:val="none" w:sz="0" w:space="0" w:color="auto"/>
                        <w:right w:val="none" w:sz="0" w:space="0" w:color="auto"/>
                      </w:divBdr>
                      <w:divsChild>
                        <w:div w:id="1113594952">
                          <w:marLeft w:val="0"/>
                          <w:marRight w:val="0"/>
                          <w:marTop w:val="0"/>
                          <w:marBottom w:val="0"/>
                          <w:divBdr>
                            <w:top w:val="none" w:sz="0" w:space="0" w:color="auto"/>
                            <w:left w:val="none" w:sz="0" w:space="0" w:color="auto"/>
                            <w:bottom w:val="none" w:sz="0" w:space="0" w:color="auto"/>
                            <w:right w:val="none" w:sz="0" w:space="0" w:color="auto"/>
                          </w:divBdr>
                          <w:divsChild>
                            <w:div w:id="1777868437">
                              <w:marLeft w:val="0"/>
                              <w:marRight w:val="0"/>
                              <w:marTop w:val="0"/>
                              <w:marBottom w:val="0"/>
                              <w:divBdr>
                                <w:top w:val="none" w:sz="0" w:space="0" w:color="auto"/>
                                <w:left w:val="none" w:sz="0" w:space="0" w:color="auto"/>
                                <w:bottom w:val="none" w:sz="0" w:space="0" w:color="auto"/>
                                <w:right w:val="none" w:sz="0" w:space="0" w:color="auto"/>
                              </w:divBdr>
                              <w:divsChild>
                                <w:div w:id="19320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746957">
          <w:marLeft w:val="0"/>
          <w:marRight w:val="0"/>
          <w:marTop w:val="0"/>
          <w:marBottom w:val="0"/>
          <w:divBdr>
            <w:top w:val="none" w:sz="0" w:space="0" w:color="auto"/>
            <w:left w:val="none" w:sz="0" w:space="0" w:color="auto"/>
            <w:bottom w:val="none" w:sz="0" w:space="0" w:color="auto"/>
            <w:right w:val="none" w:sz="0" w:space="0" w:color="auto"/>
          </w:divBdr>
          <w:divsChild>
            <w:div w:id="1053845140">
              <w:marLeft w:val="0"/>
              <w:marRight w:val="0"/>
              <w:marTop w:val="0"/>
              <w:marBottom w:val="0"/>
              <w:divBdr>
                <w:top w:val="none" w:sz="0" w:space="0" w:color="auto"/>
                <w:left w:val="none" w:sz="0" w:space="0" w:color="auto"/>
                <w:bottom w:val="none" w:sz="0" w:space="0" w:color="auto"/>
                <w:right w:val="none" w:sz="0" w:space="0" w:color="auto"/>
              </w:divBdr>
              <w:divsChild>
                <w:div w:id="1837378454">
                  <w:marLeft w:val="0"/>
                  <w:marRight w:val="0"/>
                  <w:marTop w:val="0"/>
                  <w:marBottom w:val="0"/>
                  <w:divBdr>
                    <w:top w:val="none" w:sz="0" w:space="0" w:color="auto"/>
                    <w:left w:val="none" w:sz="0" w:space="0" w:color="auto"/>
                    <w:bottom w:val="none" w:sz="0" w:space="0" w:color="auto"/>
                    <w:right w:val="none" w:sz="0" w:space="0" w:color="auto"/>
                  </w:divBdr>
                  <w:divsChild>
                    <w:div w:id="1930115943">
                      <w:marLeft w:val="0"/>
                      <w:marRight w:val="0"/>
                      <w:marTop w:val="0"/>
                      <w:marBottom w:val="0"/>
                      <w:divBdr>
                        <w:top w:val="none" w:sz="0" w:space="0" w:color="auto"/>
                        <w:left w:val="none" w:sz="0" w:space="0" w:color="auto"/>
                        <w:bottom w:val="none" w:sz="0" w:space="0" w:color="auto"/>
                        <w:right w:val="none" w:sz="0" w:space="0" w:color="auto"/>
                      </w:divBdr>
                      <w:divsChild>
                        <w:div w:id="101148262">
                          <w:marLeft w:val="0"/>
                          <w:marRight w:val="0"/>
                          <w:marTop w:val="0"/>
                          <w:marBottom w:val="0"/>
                          <w:divBdr>
                            <w:top w:val="none" w:sz="0" w:space="0" w:color="auto"/>
                            <w:left w:val="none" w:sz="0" w:space="0" w:color="auto"/>
                            <w:bottom w:val="none" w:sz="0" w:space="0" w:color="auto"/>
                            <w:right w:val="none" w:sz="0" w:space="0" w:color="auto"/>
                          </w:divBdr>
                          <w:divsChild>
                            <w:div w:id="128939790">
                              <w:marLeft w:val="0"/>
                              <w:marRight w:val="0"/>
                              <w:marTop w:val="0"/>
                              <w:marBottom w:val="0"/>
                              <w:divBdr>
                                <w:top w:val="none" w:sz="0" w:space="0" w:color="auto"/>
                                <w:left w:val="none" w:sz="0" w:space="0" w:color="auto"/>
                                <w:bottom w:val="none" w:sz="0" w:space="0" w:color="auto"/>
                                <w:right w:val="none" w:sz="0" w:space="0" w:color="auto"/>
                              </w:divBdr>
                              <w:divsChild>
                                <w:div w:id="858474538">
                                  <w:marLeft w:val="0"/>
                                  <w:marRight w:val="0"/>
                                  <w:marTop w:val="0"/>
                                  <w:marBottom w:val="0"/>
                                  <w:divBdr>
                                    <w:top w:val="none" w:sz="0" w:space="0" w:color="auto"/>
                                    <w:left w:val="none" w:sz="0" w:space="0" w:color="auto"/>
                                    <w:bottom w:val="none" w:sz="0" w:space="0" w:color="auto"/>
                                    <w:right w:val="none" w:sz="0" w:space="0" w:color="auto"/>
                                  </w:divBdr>
                                  <w:divsChild>
                                    <w:div w:id="186786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37258">
          <w:marLeft w:val="0"/>
          <w:marRight w:val="0"/>
          <w:marTop w:val="0"/>
          <w:marBottom w:val="0"/>
          <w:divBdr>
            <w:top w:val="none" w:sz="0" w:space="0" w:color="auto"/>
            <w:left w:val="none" w:sz="0" w:space="0" w:color="auto"/>
            <w:bottom w:val="none" w:sz="0" w:space="0" w:color="auto"/>
            <w:right w:val="none" w:sz="0" w:space="0" w:color="auto"/>
          </w:divBdr>
          <w:divsChild>
            <w:div w:id="97482140">
              <w:marLeft w:val="0"/>
              <w:marRight w:val="0"/>
              <w:marTop w:val="0"/>
              <w:marBottom w:val="0"/>
              <w:divBdr>
                <w:top w:val="none" w:sz="0" w:space="0" w:color="auto"/>
                <w:left w:val="none" w:sz="0" w:space="0" w:color="auto"/>
                <w:bottom w:val="none" w:sz="0" w:space="0" w:color="auto"/>
                <w:right w:val="none" w:sz="0" w:space="0" w:color="auto"/>
              </w:divBdr>
              <w:divsChild>
                <w:div w:id="70556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086562167">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 w:id="2145733751">
      <w:bodyDiv w:val="1"/>
      <w:marLeft w:val="0"/>
      <w:marRight w:val="0"/>
      <w:marTop w:val="0"/>
      <w:marBottom w:val="0"/>
      <w:divBdr>
        <w:top w:val="none" w:sz="0" w:space="0" w:color="auto"/>
        <w:left w:val="none" w:sz="0" w:space="0" w:color="auto"/>
        <w:bottom w:val="none" w:sz="0" w:space="0" w:color="auto"/>
        <w:right w:val="none" w:sz="0" w:space="0" w:color="auto"/>
      </w:divBdr>
      <w:divsChild>
        <w:div w:id="765534899">
          <w:marLeft w:val="0"/>
          <w:marRight w:val="0"/>
          <w:marTop w:val="0"/>
          <w:marBottom w:val="0"/>
          <w:divBdr>
            <w:top w:val="none" w:sz="0" w:space="0" w:color="auto"/>
            <w:left w:val="none" w:sz="0" w:space="0" w:color="auto"/>
            <w:bottom w:val="none" w:sz="0" w:space="0" w:color="auto"/>
            <w:right w:val="none" w:sz="0" w:space="0" w:color="auto"/>
          </w:divBdr>
        </w:div>
        <w:div w:id="1662855111">
          <w:marLeft w:val="0"/>
          <w:marRight w:val="0"/>
          <w:marTop w:val="0"/>
          <w:marBottom w:val="0"/>
          <w:divBdr>
            <w:top w:val="none" w:sz="0" w:space="0" w:color="auto"/>
            <w:left w:val="none" w:sz="0" w:space="0" w:color="auto"/>
            <w:bottom w:val="none" w:sz="0" w:space="0" w:color="auto"/>
            <w:right w:val="none" w:sz="0" w:space="0" w:color="auto"/>
          </w:divBdr>
        </w:div>
        <w:div w:id="513154237">
          <w:marLeft w:val="0"/>
          <w:marRight w:val="0"/>
          <w:marTop w:val="0"/>
          <w:marBottom w:val="0"/>
          <w:divBdr>
            <w:top w:val="none" w:sz="0" w:space="0" w:color="auto"/>
            <w:left w:val="none" w:sz="0" w:space="0" w:color="auto"/>
            <w:bottom w:val="none" w:sz="0" w:space="0" w:color="auto"/>
            <w:right w:val="none" w:sz="0" w:space="0" w:color="auto"/>
          </w:divBdr>
        </w:div>
        <w:div w:id="355077671">
          <w:marLeft w:val="0"/>
          <w:marRight w:val="0"/>
          <w:marTop w:val="0"/>
          <w:marBottom w:val="0"/>
          <w:divBdr>
            <w:top w:val="none" w:sz="0" w:space="0" w:color="auto"/>
            <w:left w:val="none" w:sz="0" w:space="0" w:color="auto"/>
            <w:bottom w:val="none" w:sz="0" w:space="0" w:color="auto"/>
            <w:right w:val="none" w:sz="0" w:space="0" w:color="auto"/>
          </w:divBdr>
        </w:div>
        <w:div w:id="38366003">
          <w:marLeft w:val="0"/>
          <w:marRight w:val="0"/>
          <w:marTop w:val="0"/>
          <w:marBottom w:val="0"/>
          <w:divBdr>
            <w:top w:val="none" w:sz="0" w:space="0" w:color="auto"/>
            <w:left w:val="none" w:sz="0" w:space="0" w:color="auto"/>
            <w:bottom w:val="none" w:sz="0" w:space="0" w:color="auto"/>
            <w:right w:val="none" w:sz="0" w:space="0" w:color="auto"/>
          </w:divBdr>
        </w:div>
        <w:div w:id="633097370">
          <w:marLeft w:val="0"/>
          <w:marRight w:val="0"/>
          <w:marTop w:val="0"/>
          <w:marBottom w:val="0"/>
          <w:divBdr>
            <w:top w:val="none" w:sz="0" w:space="0" w:color="auto"/>
            <w:left w:val="none" w:sz="0" w:space="0" w:color="auto"/>
            <w:bottom w:val="none" w:sz="0" w:space="0" w:color="auto"/>
            <w:right w:val="none" w:sz="0" w:space="0" w:color="auto"/>
          </w:divBdr>
        </w:div>
        <w:div w:id="1350064562">
          <w:marLeft w:val="0"/>
          <w:marRight w:val="0"/>
          <w:marTop w:val="0"/>
          <w:marBottom w:val="0"/>
          <w:divBdr>
            <w:top w:val="none" w:sz="0" w:space="0" w:color="auto"/>
            <w:left w:val="none" w:sz="0" w:space="0" w:color="auto"/>
            <w:bottom w:val="none" w:sz="0" w:space="0" w:color="auto"/>
            <w:right w:val="none" w:sz="0" w:space="0" w:color="auto"/>
          </w:divBdr>
        </w:div>
        <w:div w:id="52783473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gs-dryhire.de/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3566</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info@eventedit.de</dc:creator>
  <cp:lastModifiedBy>Elisa Posteraro</cp:lastModifiedBy>
  <cp:revision>3</cp:revision>
  <cp:lastPrinted>2019-01-10T17:28:00Z</cp:lastPrinted>
  <dcterms:created xsi:type="dcterms:W3CDTF">2025-01-27T09:07:00Z</dcterms:created>
  <dcterms:modified xsi:type="dcterms:W3CDTF">2025-01-30T09:06:00Z</dcterms:modified>
</cp:coreProperties>
</file>