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A7DDF" w14:textId="77777777" w:rsidR="00CC20EE" w:rsidRPr="00947896" w:rsidRDefault="00947896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947896">
        <w:rPr>
          <w:rFonts w:ascii="Calibri" w:hAnsi="Calibri"/>
          <w:sz w:val="52"/>
          <w:lang w:val="es-ES"/>
        </w:rPr>
        <w:t>Comunicado de prensa</w:t>
      </w:r>
    </w:p>
    <w:p w14:paraId="6E5B8097" w14:textId="77777777" w:rsidR="004330C6" w:rsidRPr="0094789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476123FB" w14:textId="77777777" w:rsidR="004330C6" w:rsidRPr="0094789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74AE2939" w14:textId="542DCB88" w:rsidR="00CC20EE" w:rsidRPr="00947896" w:rsidRDefault="00947896">
      <w:pPr>
        <w:shd w:val="clear" w:color="auto" w:fill="FFFFFF"/>
        <w:tabs>
          <w:tab w:val="num" w:pos="720"/>
        </w:tabs>
        <w:rPr>
          <w:rFonts w:ascii="Calibri" w:hAnsi="Calibri" w:cs="Calibri"/>
          <w:b/>
          <w:bCs/>
          <w:sz w:val="44"/>
          <w:szCs w:val="44"/>
          <w:lang w:val="es-ES"/>
        </w:rPr>
      </w:pPr>
      <w:r w:rsidRPr="00947896">
        <w:rPr>
          <w:rFonts w:ascii="Calibri" w:hAnsi="Calibri" w:cs="Calibri"/>
          <w:b/>
          <w:bCs/>
          <w:sz w:val="44"/>
          <w:szCs w:val="44"/>
          <w:lang w:val="es-ES"/>
        </w:rPr>
        <w:t xml:space="preserve">PRG </w:t>
      </w:r>
      <w:r w:rsidR="0083596A" w:rsidRPr="00947896">
        <w:rPr>
          <w:rFonts w:ascii="Calibri" w:hAnsi="Calibri" w:cs="Calibri"/>
          <w:b/>
          <w:bCs/>
          <w:sz w:val="44"/>
          <w:szCs w:val="44"/>
          <w:lang w:val="es-ES"/>
        </w:rPr>
        <w:t xml:space="preserve">EMEA </w:t>
      </w:r>
      <w:r w:rsidR="004F3ACA" w:rsidRPr="00947896">
        <w:rPr>
          <w:rFonts w:ascii="Calibri" w:hAnsi="Calibri" w:cs="Calibri"/>
          <w:b/>
          <w:bCs/>
          <w:sz w:val="44"/>
          <w:szCs w:val="44"/>
          <w:lang w:val="es-ES"/>
        </w:rPr>
        <w:t xml:space="preserve">invierte en el nuevo cabezal móvil láser de fósforo </w:t>
      </w:r>
      <w:r w:rsidR="00770E23" w:rsidRPr="00F075AB">
        <w:rPr>
          <w:rFonts w:ascii="Calibri" w:hAnsi="Calibri" w:cs="Calibri"/>
          <w:b/>
          <w:bCs/>
          <w:sz w:val="44"/>
          <w:szCs w:val="44"/>
          <w:lang w:val="en-US"/>
        </w:rPr>
        <w:t>ORON</w:t>
      </w:r>
      <w:r w:rsidR="00770E23" w:rsidRPr="00C20B98">
        <w:rPr>
          <w:rFonts w:ascii="Calibri" w:hAnsi="Calibri" w:cs="Calibri"/>
          <w:b/>
          <w:bCs/>
          <w:sz w:val="44"/>
          <w:szCs w:val="44"/>
          <w:lang w:val="en-US"/>
        </w:rPr>
        <w:t>®</w:t>
      </w:r>
      <w:r w:rsidR="004F3ACA" w:rsidRPr="00947896">
        <w:rPr>
          <w:rFonts w:ascii="Calibri" w:hAnsi="Calibri" w:cs="Calibri"/>
          <w:b/>
          <w:bCs/>
          <w:sz w:val="44"/>
          <w:szCs w:val="44"/>
          <w:lang w:val="es-ES"/>
        </w:rPr>
        <w:t xml:space="preserve"> H2 de Cameo</w:t>
      </w:r>
    </w:p>
    <w:p w14:paraId="58707621" w14:textId="77777777" w:rsidR="00812B4C" w:rsidRPr="00947896" w:rsidRDefault="00812B4C" w:rsidP="00812B4C">
      <w:pPr>
        <w:shd w:val="clear" w:color="auto" w:fill="FFFFFF"/>
        <w:tabs>
          <w:tab w:val="num" w:pos="720"/>
        </w:tabs>
        <w:rPr>
          <w:rStyle w:val="Fett"/>
          <w:rFonts w:ascii="Calibri" w:hAnsi="Calibri" w:cs="Calibri"/>
          <w:sz w:val="44"/>
          <w:szCs w:val="44"/>
          <w:lang w:val="es-ES"/>
        </w:rPr>
      </w:pPr>
    </w:p>
    <w:p w14:paraId="6D70A4BB" w14:textId="7CBF8BB1" w:rsidR="00CC20EE" w:rsidRPr="00947896" w:rsidRDefault="00947896">
      <w:pPr>
        <w:shd w:val="clear" w:color="auto" w:fill="FFFFFF"/>
        <w:tabs>
          <w:tab w:val="num" w:pos="720"/>
        </w:tabs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947896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Neu-Anspach</w:t>
      </w:r>
      <w:proofErr w:type="spellEnd"/>
      <w:r w:rsidR="00D17AF0" w:rsidRPr="00947896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, </w:t>
      </w:r>
      <w:r w:rsidR="004C4667" w:rsidRPr="00947896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Alemania</w:t>
      </w:r>
      <w:r w:rsidRPr="00947896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, </w:t>
      </w:r>
      <w:r w:rsidR="00562549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0</w:t>
      </w:r>
      <w:r w:rsidR="007452D4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6</w:t>
      </w:r>
      <w:r w:rsidR="004C4667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. </w:t>
      </w:r>
      <w:proofErr w:type="gramStart"/>
      <w:r w:rsidR="00B600D9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Junio</w:t>
      </w:r>
      <w:proofErr w:type="gramEnd"/>
      <w:r w:rsidR="00B600D9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 </w:t>
      </w:r>
      <w:r w:rsidR="00D909FA" w:rsidRPr="007452D4"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2024 </w:t>
      </w:r>
      <w:r w:rsidR="00831D2E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- </w:t>
      </w:r>
      <w:r w:rsidR="00E837A3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PRG </w:t>
      </w:r>
      <w:r w:rsidR="0083596A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EMEA está añadiendo </w:t>
      </w:r>
      <w:r w:rsidR="00221368" w:rsidRPr="00947896">
        <w:rPr>
          <w:rFonts w:ascii="Calibri" w:hAnsi="Calibri" w:cs="Calibri"/>
          <w:b/>
          <w:bCs/>
          <w:sz w:val="22"/>
          <w:szCs w:val="22"/>
          <w:lang w:val="es-ES"/>
        </w:rPr>
        <w:t>un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>a novedad</w:t>
      </w:r>
      <w:r w:rsidR="00221368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 a </w:t>
      </w:r>
      <w:r w:rsidR="00E837A3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su amplia </w:t>
      </w:r>
      <w:r w:rsidR="008B2773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gama de </w:t>
      </w:r>
      <w:r w:rsidR="00D7138F" w:rsidRPr="00947896">
        <w:rPr>
          <w:rFonts w:ascii="Calibri" w:hAnsi="Calibri" w:cs="Calibri"/>
          <w:b/>
          <w:bCs/>
          <w:sz w:val="22"/>
          <w:szCs w:val="22"/>
          <w:lang w:val="es-ES"/>
        </w:rPr>
        <w:t>tecnología de iluminación</w:t>
      </w:r>
      <w:r w:rsidR="00221368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. Con </w:t>
      </w:r>
      <w:r w:rsidR="006A6EB7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la inversión en el </w:t>
      </w:r>
      <w:r w:rsidR="00221368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nuevo ORON H2, </w:t>
      </w:r>
      <w:r w:rsidR="006A6EB7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PRG es uno de los primeros clientes </w:t>
      </w:r>
      <w:r w:rsidR="00740550" w:rsidRPr="00947896">
        <w:rPr>
          <w:rFonts w:ascii="Calibri" w:hAnsi="Calibri" w:cs="Calibri"/>
          <w:b/>
          <w:bCs/>
          <w:sz w:val="22"/>
          <w:szCs w:val="22"/>
          <w:lang w:val="es-ES"/>
        </w:rPr>
        <w:t xml:space="preserve">en todo el mundo en tener </w:t>
      </w:r>
      <w:r w:rsidR="006A6EB7" w:rsidRPr="00947896">
        <w:rPr>
          <w:rFonts w:ascii="Calibri" w:hAnsi="Calibri" w:cs="Calibri"/>
          <w:b/>
          <w:bCs/>
          <w:sz w:val="22"/>
          <w:szCs w:val="22"/>
          <w:lang w:val="es-ES"/>
        </w:rPr>
        <w:t>en su cartera la cabeza móvil híbrida IP65 con motor láser de fósforo.</w:t>
      </w:r>
    </w:p>
    <w:p w14:paraId="156C847C" w14:textId="77777777" w:rsidR="006A6EB7" w:rsidRPr="00947896" w:rsidRDefault="006A6EB7" w:rsidP="00812B4C">
      <w:pPr>
        <w:shd w:val="clear" w:color="auto" w:fill="FFFFFF"/>
        <w:tabs>
          <w:tab w:val="num" w:pos="720"/>
        </w:tabs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7F2347E8" w14:textId="6E6FCAF0" w:rsidR="00CC20EE" w:rsidRPr="00947896" w:rsidRDefault="00947896">
      <w:pPr>
        <w:shd w:val="clear" w:color="auto" w:fill="FFFFFF"/>
        <w:tabs>
          <w:tab w:val="num" w:pos="720"/>
        </w:tabs>
        <w:rPr>
          <w:rFonts w:ascii="Calibri" w:hAnsi="Calibri" w:cs="Calibri"/>
          <w:sz w:val="22"/>
          <w:szCs w:val="22"/>
          <w:lang w:val="es-ES"/>
        </w:rPr>
      </w:pPr>
      <w:r w:rsidRPr="00947896">
        <w:rPr>
          <w:rFonts w:ascii="Calibri" w:hAnsi="Calibri" w:cs="Calibri"/>
          <w:sz w:val="22"/>
          <w:szCs w:val="22"/>
          <w:lang w:val="es-ES"/>
        </w:rPr>
        <w:t xml:space="preserve">"El ORON H2 es un cabezal móvil láser con opciones de iluminación únicas", explica </w:t>
      </w:r>
      <w:proofErr w:type="spellStart"/>
      <w:r w:rsidRPr="00947896">
        <w:rPr>
          <w:rFonts w:ascii="Calibri" w:hAnsi="Calibri" w:cs="Calibri"/>
          <w:sz w:val="22"/>
          <w:szCs w:val="22"/>
          <w:lang w:val="es-ES"/>
        </w:rPr>
        <w:t>Udo</w:t>
      </w:r>
      <w:proofErr w:type="spellEnd"/>
      <w:r w:rsidRPr="00947896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947896">
        <w:rPr>
          <w:rFonts w:ascii="Calibri" w:hAnsi="Calibri" w:cs="Calibri"/>
          <w:sz w:val="22"/>
          <w:szCs w:val="22"/>
          <w:lang w:val="es-ES"/>
        </w:rPr>
        <w:t>Willburger</w:t>
      </w:r>
      <w:proofErr w:type="spellEnd"/>
      <w:r w:rsidRPr="00947896">
        <w:rPr>
          <w:rFonts w:ascii="Calibri" w:hAnsi="Calibri" w:cs="Calibri"/>
          <w:sz w:val="22"/>
          <w:szCs w:val="22"/>
          <w:lang w:val="es-ES"/>
        </w:rPr>
        <w:t>, CEO de PRG AG. "</w:t>
      </w:r>
      <w:r w:rsidR="00AF53B1" w:rsidRPr="00947896">
        <w:rPr>
          <w:rFonts w:ascii="Calibri" w:hAnsi="Calibri" w:cs="Calibri"/>
          <w:sz w:val="22"/>
          <w:szCs w:val="22"/>
          <w:lang w:val="es-ES"/>
        </w:rPr>
        <w:t xml:space="preserve">Al trabajar en estrecha colaboración con Cameo, pudimos utilizar nuestra visión única del mercado para apoyar a los ingenieros a lo largo de las distintas fases de desarrollo y probar a fondo el ORON H2 durante extensas visitas al </w:t>
      </w:r>
      <w:proofErr w:type="spellStart"/>
      <w:r w:rsidR="00AF53B1" w:rsidRPr="00947896">
        <w:rPr>
          <w:rFonts w:ascii="Calibri" w:hAnsi="Calibri" w:cs="Calibri"/>
          <w:sz w:val="22"/>
          <w:szCs w:val="22"/>
          <w:lang w:val="es-ES"/>
        </w:rPr>
        <w:t>Experience</w:t>
      </w:r>
      <w:proofErr w:type="spellEnd"/>
      <w:r w:rsidR="00AF53B1" w:rsidRPr="00947896">
        <w:rPr>
          <w:rFonts w:ascii="Calibri" w:hAnsi="Calibri" w:cs="Calibri"/>
          <w:sz w:val="22"/>
          <w:szCs w:val="22"/>
          <w:lang w:val="es-ES"/>
        </w:rPr>
        <w:t xml:space="preserve"> Center del Adam Hall </w:t>
      </w:r>
      <w:proofErr w:type="spellStart"/>
      <w:r w:rsidR="00AF53B1" w:rsidRPr="00947896">
        <w:rPr>
          <w:rFonts w:ascii="Calibri" w:hAnsi="Calibri" w:cs="Calibri"/>
          <w:sz w:val="22"/>
          <w:szCs w:val="22"/>
          <w:lang w:val="es-ES"/>
        </w:rPr>
        <w:t>Group</w:t>
      </w:r>
      <w:proofErr w:type="spellEnd"/>
      <w:r w:rsidR="00AF53B1" w:rsidRPr="00947896">
        <w:rPr>
          <w:rFonts w:ascii="Calibri" w:hAnsi="Calibri" w:cs="Calibri"/>
          <w:sz w:val="22"/>
          <w:szCs w:val="22"/>
          <w:lang w:val="es-ES"/>
        </w:rPr>
        <w:t xml:space="preserve">. Aquí también tuvimos la oportunidad de </w:t>
      </w:r>
      <w:r>
        <w:rPr>
          <w:rFonts w:ascii="Calibri" w:hAnsi="Calibri" w:cs="Calibri"/>
          <w:sz w:val="22"/>
          <w:szCs w:val="22"/>
          <w:lang w:val="es-ES"/>
        </w:rPr>
        <w:t>comentar</w:t>
      </w:r>
      <w:r w:rsidR="00AF53B1" w:rsidRPr="00947896">
        <w:rPr>
          <w:rFonts w:ascii="Calibri" w:hAnsi="Calibri" w:cs="Calibri"/>
          <w:sz w:val="22"/>
          <w:szCs w:val="22"/>
          <w:lang w:val="es-ES"/>
        </w:rPr>
        <w:t xml:space="preserve"> todos los detalles con los diseñadores de iluminación y los especialistas de producto de Cameo. </w:t>
      </w:r>
      <w:r w:rsidR="008B1437" w:rsidRPr="00947896">
        <w:rPr>
          <w:rFonts w:ascii="Calibri" w:hAnsi="Calibri" w:cs="Calibri"/>
          <w:sz w:val="22"/>
          <w:szCs w:val="22"/>
          <w:lang w:val="es-ES"/>
        </w:rPr>
        <w:t xml:space="preserve">Con su grado de protección IP65, esta cabeza móvil no sólo ofrece un despliegue flexible, sino que también reduce nuestros costes operativos. 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Para nosotros, ORON H2 es una inversión en el futuro de la tecnología de iluminación </w:t>
      </w:r>
      <w:r w:rsidR="000D7159" w:rsidRPr="00947896">
        <w:rPr>
          <w:rFonts w:ascii="Calibri" w:hAnsi="Calibri" w:cs="Calibri"/>
          <w:sz w:val="22"/>
          <w:szCs w:val="22"/>
          <w:lang w:val="es-ES"/>
        </w:rPr>
        <w:t>y sustituirá a varias luminarias de descarga de nuestra cartera</w:t>
      </w:r>
      <w:r w:rsidR="00856DA8">
        <w:rPr>
          <w:rFonts w:ascii="Calibri" w:hAnsi="Calibri" w:cs="Calibri"/>
          <w:sz w:val="22"/>
          <w:szCs w:val="22"/>
          <w:lang w:val="es-ES"/>
        </w:rPr>
        <w:t>.</w:t>
      </w:r>
      <w:r w:rsidRPr="00947896">
        <w:rPr>
          <w:rFonts w:ascii="Calibri" w:hAnsi="Calibri" w:cs="Calibri"/>
          <w:sz w:val="22"/>
          <w:szCs w:val="22"/>
          <w:lang w:val="es-ES"/>
        </w:rPr>
        <w:t>"</w:t>
      </w:r>
    </w:p>
    <w:p w14:paraId="078A9EB3" w14:textId="77777777" w:rsidR="00545AF6" w:rsidRPr="00947896" w:rsidRDefault="00545AF6" w:rsidP="00113C1E">
      <w:pPr>
        <w:rPr>
          <w:rFonts w:ascii="Calibri" w:hAnsi="Calibri" w:cs="Calibri"/>
          <w:sz w:val="22"/>
          <w:szCs w:val="22"/>
          <w:lang w:val="es-ES"/>
        </w:rPr>
      </w:pPr>
    </w:p>
    <w:p w14:paraId="6BF6DF9D" w14:textId="77777777" w:rsidR="00CC20EE" w:rsidRPr="00947896" w:rsidRDefault="00947896">
      <w:pPr>
        <w:shd w:val="clear" w:color="auto" w:fill="FFFFFF"/>
        <w:tabs>
          <w:tab w:val="num" w:pos="720"/>
        </w:tabs>
        <w:rPr>
          <w:rFonts w:ascii="Calibri" w:hAnsi="Calibri" w:cs="Calibri"/>
          <w:sz w:val="22"/>
          <w:szCs w:val="22"/>
          <w:lang w:val="es-ES"/>
        </w:rPr>
      </w:pPr>
      <w:r w:rsidRPr="00947896">
        <w:rPr>
          <w:rFonts w:ascii="Calibri" w:hAnsi="Calibri" w:cs="Calibri"/>
          <w:sz w:val="22"/>
          <w:szCs w:val="22"/>
          <w:lang w:val="es-ES"/>
        </w:rPr>
        <w:t>Con 38 sucursales en 29 países, PRG es una de las mayores empresas de producción de eventos del mundo. En Alemania, PRG está representada por más de 350 empleados</w:t>
      </w:r>
      <w:r>
        <w:rPr>
          <w:rFonts w:ascii="Calibri" w:hAnsi="Calibri" w:cs="Calibri"/>
          <w:sz w:val="22"/>
          <w:szCs w:val="22"/>
          <w:lang w:val="es-ES"/>
        </w:rPr>
        <w:t xml:space="preserve"> distribuidos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 en cinco sedes y cuenta con más de 20.000 m2 de almacén. </w:t>
      </w:r>
    </w:p>
    <w:p w14:paraId="78ED78C7" w14:textId="77777777" w:rsidR="00F41620" w:rsidRPr="00947896" w:rsidRDefault="00F41620" w:rsidP="00113C1E">
      <w:pPr>
        <w:rPr>
          <w:rFonts w:ascii="Calibri" w:hAnsi="Calibri" w:cs="Calibri"/>
          <w:sz w:val="22"/>
          <w:szCs w:val="22"/>
          <w:lang w:val="es-ES"/>
        </w:rPr>
      </w:pPr>
    </w:p>
    <w:p w14:paraId="493F561D" w14:textId="0C809FC7" w:rsidR="00CC20EE" w:rsidRPr="00947896" w:rsidRDefault="00947896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</w:pPr>
      <w:r w:rsidRPr="00947896">
        <w:rPr>
          <w:rFonts w:ascii="Calibri" w:hAnsi="Calibri" w:cs="Calibri"/>
          <w:sz w:val="22"/>
          <w:szCs w:val="22"/>
          <w:lang w:val="es-ES"/>
        </w:rPr>
        <w:t xml:space="preserve">El ORON H2 de Cameo se basa en un motor láser de fósforo de 260 vatios, que actúa como sustituto energéticamente eficiente </w:t>
      </w:r>
      <w:r w:rsidR="00014C5D" w:rsidRPr="00947896">
        <w:rPr>
          <w:rFonts w:ascii="Calibri" w:hAnsi="Calibri" w:cs="Calibri"/>
          <w:sz w:val="22"/>
          <w:szCs w:val="22"/>
          <w:lang w:val="es-ES"/>
        </w:rPr>
        <w:t xml:space="preserve">y 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duradero de las lámparas de descarga de la clase de </w:t>
      </w:r>
      <w:r w:rsidR="00E33A6A">
        <w:rPr>
          <w:rFonts w:ascii="Calibri" w:hAnsi="Calibri" w:cs="Calibri"/>
          <w:sz w:val="22"/>
          <w:szCs w:val="22"/>
          <w:lang w:val="es-ES"/>
        </w:rPr>
        <w:t>48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0 vatios. </w:t>
      </w:r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Con su combinación de haz, spot y </w:t>
      </w:r>
      <w:proofErr w:type="spellStart"/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wash</w:t>
      </w:r>
      <w:proofErr w:type="spellEnd"/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 y un rango de </w:t>
      </w:r>
      <w:proofErr w:type="gramStart"/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zoom</w:t>
      </w:r>
      <w:proofErr w:type="gramEnd"/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 inigualable de 0,6°-32° para cabezas móviles láser, el ORON H2 </w:t>
      </w:r>
      <w:r w:rsidR="002928F4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con capacidad IP65 </w:t>
      </w:r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es adecuado para un uso flexible en escenarios medianos y grandes, tanto en interiores como en exteriores. </w:t>
      </w:r>
      <w:r w:rsidR="002928F4" w:rsidRPr="00947896">
        <w:rPr>
          <w:rFonts w:ascii="Calibri" w:hAnsi="Calibri" w:cs="Calibri"/>
          <w:sz w:val="22"/>
          <w:szCs w:val="22"/>
          <w:lang w:val="es-ES"/>
        </w:rPr>
        <w:t xml:space="preserve">Con 19 </w:t>
      </w:r>
      <w:proofErr w:type="spellStart"/>
      <w:r w:rsidR="002928F4" w:rsidRPr="00947896">
        <w:rPr>
          <w:rFonts w:ascii="Calibri" w:hAnsi="Calibri" w:cs="Calibri"/>
          <w:sz w:val="22"/>
          <w:szCs w:val="22"/>
          <w:lang w:val="es-ES"/>
        </w:rPr>
        <w:t>gobos</w:t>
      </w:r>
      <w:proofErr w:type="spellEnd"/>
      <w:r w:rsidR="002928F4" w:rsidRPr="00947896">
        <w:rPr>
          <w:rFonts w:ascii="Calibri" w:hAnsi="Calibri" w:cs="Calibri"/>
          <w:sz w:val="22"/>
          <w:szCs w:val="22"/>
          <w:lang w:val="es-ES"/>
        </w:rPr>
        <w:t xml:space="preserve"> fijos y 12 giratorios, así como dos ruedas de efectos combinables con seis prismas, </w:t>
      </w:r>
      <w:proofErr w:type="spellStart"/>
      <w:r w:rsidR="002928F4" w:rsidRPr="00947896">
        <w:rPr>
          <w:rFonts w:ascii="Calibri" w:hAnsi="Calibri" w:cs="Calibri"/>
          <w:sz w:val="22"/>
          <w:szCs w:val="22"/>
          <w:lang w:val="es-ES"/>
        </w:rPr>
        <w:t>ovalizador</w:t>
      </w:r>
      <w:proofErr w:type="spellEnd"/>
      <w:r w:rsidR="002928F4" w:rsidRPr="00947896">
        <w:rPr>
          <w:rFonts w:ascii="Calibri" w:hAnsi="Calibri" w:cs="Calibri"/>
          <w:sz w:val="22"/>
          <w:szCs w:val="22"/>
          <w:lang w:val="es-ES"/>
        </w:rPr>
        <w:t xml:space="preserve"> de </w:t>
      </w:r>
      <w:r w:rsidR="004C75C4" w:rsidRPr="00947896">
        <w:rPr>
          <w:rFonts w:ascii="Calibri" w:hAnsi="Calibri" w:cs="Calibri"/>
          <w:sz w:val="22"/>
          <w:szCs w:val="22"/>
          <w:lang w:val="es-ES"/>
        </w:rPr>
        <w:t xml:space="preserve">haz </w:t>
      </w:r>
      <w:r w:rsidR="002928F4" w:rsidRPr="00947896">
        <w:rPr>
          <w:rFonts w:ascii="Calibri" w:hAnsi="Calibri" w:cs="Calibri"/>
          <w:sz w:val="22"/>
          <w:szCs w:val="22"/>
          <w:lang w:val="es-ES"/>
        </w:rPr>
        <w:t xml:space="preserve">y filtros de escarcha, la cabeza móvil láser no deja nada que desear cuando se trata del diseño creativo del haz. Gracias a </w:t>
      </w:r>
      <w:r w:rsidR="006072DD" w:rsidRPr="00947896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>su tecnología láser, ORON H2 también es una alternativa sostenible y preparada para el futuro ante la próxima prohibición de las lámparas de descarga por parte de la UE a partir de 2027.</w:t>
      </w:r>
    </w:p>
    <w:p w14:paraId="1DD77F10" w14:textId="77777777" w:rsidR="00812B4C" w:rsidRPr="00947896" w:rsidRDefault="00812B4C" w:rsidP="00812B4C">
      <w:pPr>
        <w:rPr>
          <w:rFonts w:ascii="Calibri" w:hAnsi="Calibri" w:cs="Calibri"/>
          <w:sz w:val="22"/>
          <w:szCs w:val="22"/>
          <w:lang w:val="es-ES"/>
        </w:rPr>
      </w:pPr>
    </w:p>
    <w:p w14:paraId="6F324B32" w14:textId="3177A588" w:rsidR="00CC20EE" w:rsidRPr="00947896" w:rsidRDefault="00947896">
      <w:pPr>
        <w:rPr>
          <w:rFonts w:ascii="Calibri" w:hAnsi="Calibri" w:cs="Calibri"/>
          <w:sz w:val="22"/>
          <w:szCs w:val="22"/>
          <w:lang w:val="es-ES"/>
        </w:rPr>
      </w:pPr>
      <w:r w:rsidRPr="00947896">
        <w:rPr>
          <w:rFonts w:ascii="Calibri" w:hAnsi="Calibri" w:cs="Calibri"/>
          <w:sz w:val="22"/>
          <w:szCs w:val="22"/>
          <w:lang w:val="es-ES"/>
        </w:rPr>
        <w:t xml:space="preserve">Markus Jahnel, </w:t>
      </w:r>
      <w:proofErr w:type="gramStart"/>
      <w:r w:rsidRPr="00947896">
        <w:rPr>
          <w:rFonts w:ascii="Calibri" w:hAnsi="Calibri" w:cs="Calibri"/>
          <w:sz w:val="22"/>
          <w:szCs w:val="22"/>
          <w:lang w:val="es-ES"/>
        </w:rPr>
        <w:t>Director</w:t>
      </w:r>
      <w:proofErr w:type="gramEnd"/>
      <w:r w:rsidRPr="00947896">
        <w:rPr>
          <w:rFonts w:ascii="Calibri" w:hAnsi="Calibri" w:cs="Calibri"/>
          <w:sz w:val="22"/>
          <w:szCs w:val="22"/>
          <w:lang w:val="es-ES"/>
        </w:rPr>
        <w:t xml:space="preserve"> de Operaciones de Adam Hall </w:t>
      </w:r>
      <w:proofErr w:type="spellStart"/>
      <w:r w:rsidRPr="00947896">
        <w:rPr>
          <w:rFonts w:ascii="Calibri" w:hAnsi="Calibri" w:cs="Calibri"/>
          <w:sz w:val="22"/>
          <w:szCs w:val="22"/>
          <w:lang w:val="es-ES"/>
        </w:rPr>
        <w:t>Group</w:t>
      </w:r>
      <w:proofErr w:type="spellEnd"/>
      <w:r w:rsidRPr="00947896">
        <w:rPr>
          <w:rFonts w:ascii="Calibri" w:hAnsi="Calibri" w:cs="Calibri"/>
          <w:sz w:val="22"/>
          <w:szCs w:val="22"/>
          <w:lang w:val="es-ES"/>
        </w:rPr>
        <w:t xml:space="preserve">: "Estamos </w:t>
      </w:r>
      <w:r w:rsidR="00BB3959" w:rsidRPr="00947896">
        <w:rPr>
          <w:rFonts w:ascii="Calibri" w:hAnsi="Calibri" w:cs="Calibri"/>
          <w:sz w:val="22"/>
          <w:szCs w:val="22"/>
          <w:lang w:val="es-ES"/>
        </w:rPr>
        <w:t>encantados de que PRG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BB3959" w:rsidRPr="00947896">
        <w:rPr>
          <w:rFonts w:ascii="Calibri" w:hAnsi="Calibri" w:cs="Calibri"/>
          <w:sz w:val="22"/>
          <w:szCs w:val="22"/>
          <w:lang w:val="es-ES"/>
        </w:rPr>
        <w:t xml:space="preserve">uno de los 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nombres más importantes del sector de los eventos, haya optado </w:t>
      </w:r>
      <w:r w:rsidR="00441099" w:rsidRPr="00947896">
        <w:rPr>
          <w:rFonts w:ascii="Calibri" w:hAnsi="Calibri" w:cs="Calibri"/>
          <w:sz w:val="22"/>
          <w:szCs w:val="22"/>
          <w:lang w:val="es-ES"/>
        </w:rPr>
        <w:t>por el ORON H2</w:t>
      </w:r>
      <w:r w:rsidRPr="00947896">
        <w:rPr>
          <w:rFonts w:ascii="Calibri" w:hAnsi="Calibri" w:cs="Calibri"/>
          <w:sz w:val="22"/>
          <w:szCs w:val="22"/>
          <w:lang w:val="es-ES"/>
        </w:rPr>
        <w:t xml:space="preserve">. </w:t>
      </w:r>
      <w:r w:rsidR="00441099" w:rsidRPr="00947896">
        <w:rPr>
          <w:rFonts w:ascii="Calibri" w:hAnsi="Calibri" w:cs="Calibri"/>
          <w:sz w:val="22"/>
          <w:szCs w:val="22"/>
          <w:lang w:val="es-ES"/>
        </w:rPr>
        <w:t xml:space="preserve">Con su </w:t>
      </w:r>
      <w:r w:rsidR="009A78FA" w:rsidRPr="00947896">
        <w:rPr>
          <w:rFonts w:ascii="Calibri" w:hAnsi="Calibri" w:cs="Calibri"/>
          <w:sz w:val="22"/>
          <w:szCs w:val="22"/>
          <w:lang w:val="es-ES"/>
        </w:rPr>
        <w:t xml:space="preserve">reciente </w:t>
      </w:r>
      <w:r w:rsidR="00441099" w:rsidRPr="00947896">
        <w:rPr>
          <w:rFonts w:ascii="Calibri" w:hAnsi="Calibri" w:cs="Calibri"/>
          <w:sz w:val="22"/>
          <w:szCs w:val="22"/>
          <w:lang w:val="es-ES"/>
        </w:rPr>
        <w:t xml:space="preserve">inversión en el </w:t>
      </w:r>
      <w:r w:rsidR="00CD1C28" w:rsidRPr="00947896">
        <w:rPr>
          <w:rFonts w:ascii="Calibri" w:hAnsi="Calibri" w:cs="Calibri"/>
          <w:sz w:val="22"/>
          <w:szCs w:val="22"/>
          <w:lang w:val="es-ES"/>
        </w:rPr>
        <w:t xml:space="preserve">sistema line array </w:t>
      </w:r>
      <w:r w:rsidR="00441099" w:rsidRPr="00947896">
        <w:rPr>
          <w:rFonts w:ascii="Calibri" w:hAnsi="Calibri" w:cs="Calibri"/>
          <w:sz w:val="22"/>
          <w:szCs w:val="22"/>
          <w:lang w:val="es-ES"/>
        </w:rPr>
        <w:t xml:space="preserve">MAILA de LD </w:t>
      </w:r>
      <w:proofErr w:type="spellStart"/>
      <w:r w:rsidR="00441099" w:rsidRPr="00947896">
        <w:rPr>
          <w:rFonts w:ascii="Calibri" w:hAnsi="Calibri" w:cs="Calibri"/>
          <w:sz w:val="22"/>
          <w:szCs w:val="22"/>
          <w:lang w:val="es-ES"/>
        </w:rPr>
        <w:t>Systems</w:t>
      </w:r>
      <w:proofErr w:type="spellEnd"/>
      <w:r w:rsidR="00CD1C28" w:rsidRPr="00947896">
        <w:rPr>
          <w:rFonts w:ascii="Calibri" w:hAnsi="Calibri" w:cs="Calibri"/>
          <w:sz w:val="22"/>
          <w:szCs w:val="22"/>
          <w:lang w:val="es-ES"/>
        </w:rPr>
        <w:t xml:space="preserve">, PRG </w:t>
      </w:r>
      <w:r w:rsidR="00441099" w:rsidRPr="00947896">
        <w:rPr>
          <w:rFonts w:ascii="Calibri" w:hAnsi="Calibri" w:cs="Calibri"/>
          <w:sz w:val="22"/>
          <w:szCs w:val="22"/>
          <w:lang w:val="es-ES"/>
        </w:rPr>
        <w:t xml:space="preserve">ya ha </w:t>
      </w:r>
      <w:r w:rsidR="00CD1C28" w:rsidRPr="00947896">
        <w:rPr>
          <w:rFonts w:ascii="Calibri" w:hAnsi="Calibri" w:cs="Calibri"/>
          <w:sz w:val="22"/>
          <w:szCs w:val="22"/>
          <w:lang w:val="es-ES"/>
        </w:rPr>
        <w:t xml:space="preserve">demostrado que es </w:t>
      </w:r>
      <w:r w:rsidR="00FA2B9C" w:rsidRPr="00947896">
        <w:rPr>
          <w:rFonts w:ascii="Calibri" w:hAnsi="Calibri" w:cs="Calibri"/>
          <w:sz w:val="22"/>
          <w:szCs w:val="22"/>
          <w:lang w:val="es-ES"/>
        </w:rPr>
        <w:t xml:space="preserve">uno de los </w:t>
      </w:r>
      <w:r w:rsidR="00CD1C28" w:rsidRPr="00947896">
        <w:rPr>
          <w:rFonts w:ascii="Calibri" w:hAnsi="Calibri" w:cs="Calibri"/>
          <w:sz w:val="22"/>
          <w:szCs w:val="22"/>
          <w:lang w:val="es-ES"/>
        </w:rPr>
        <w:t xml:space="preserve">impulsores de la innovación en el </w:t>
      </w:r>
      <w:r w:rsidR="00FA2B9C" w:rsidRPr="00947896">
        <w:rPr>
          <w:rFonts w:ascii="Calibri" w:hAnsi="Calibri" w:cs="Calibri"/>
          <w:sz w:val="22"/>
          <w:szCs w:val="22"/>
          <w:lang w:val="es-ES"/>
        </w:rPr>
        <w:t xml:space="preserve">sector </w:t>
      </w:r>
      <w:r w:rsidR="00117799" w:rsidRPr="00947896">
        <w:rPr>
          <w:rFonts w:ascii="Calibri" w:hAnsi="Calibri" w:cs="Calibri"/>
          <w:sz w:val="22"/>
          <w:szCs w:val="22"/>
          <w:lang w:val="es-ES"/>
        </w:rPr>
        <w:t>y que lidera el camino con confianza</w:t>
      </w:r>
      <w:r w:rsidR="00FA2B9C" w:rsidRPr="00947896">
        <w:rPr>
          <w:rFonts w:ascii="Calibri" w:hAnsi="Calibri" w:cs="Calibri"/>
          <w:sz w:val="22"/>
          <w:szCs w:val="22"/>
          <w:lang w:val="es-ES"/>
        </w:rPr>
        <w:t xml:space="preserve">. Estamos impacientes por ver el ORON H2 </w:t>
      </w:r>
      <w:r w:rsidR="00117799" w:rsidRPr="00947896">
        <w:rPr>
          <w:rFonts w:ascii="Calibri" w:hAnsi="Calibri" w:cs="Calibri"/>
          <w:sz w:val="22"/>
          <w:szCs w:val="22"/>
          <w:lang w:val="es-ES"/>
        </w:rPr>
        <w:t xml:space="preserve">con sus capacidades híbridas </w:t>
      </w:r>
      <w:r w:rsidR="003A479B" w:rsidRPr="00947896">
        <w:rPr>
          <w:rFonts w:ascii="Calibri" w:hAnsi="Calibri" w:cs="Calibri"/>
          <w:sz w:val="22"/>
          <w:szCs w:val="22"/>
          <w:lang w:val="es-ES"/>
        </w:rPr>
        <w:t>en numerosos escenarios</w:t>
      </w:r>
      <w:r w:rsidR="00856DA8">
        <w:rPr>
          <w:rFonts w:ascii="Calibri" w:hAnsi="Calibri" w:cs="Calibri"/>
          <w:sz w:val="22"/>
          <w:szCs w:val="22"/>
          <w:lang w:val="es-ES"/>
        </w:rPr>
        <w:t>.</w:t>
      </w:r>
      <w:r w:rsidR="00117799" w:rsidRPr="00947896">
        <w:rPr>
          <w:rFonts w:ascii="Calibri" w:hAnsi="Calibri" w:cs="Calibri"/>
          <w:sz w:val="22"/>
          <w:szCs w:val="22"/>
          <w:lang w:val="es-ES"/>
        </w:rPr>
        <w:t>"</w:t>
      </w:r>
    </w:p>
    <w:p w14:paraId="777BBAD1" w14:textId="77777777" w:rsidR="003D08B8" w:rsidRPr="00947896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es-ES"/>
        </w:rPr>
      </w:pPr>
    </w:p>
    <w:p w14:paraId="60BAD54A" w14:textId="77777777" w:rsidR="00CC20EE" w:rsidRPr="00947896" w:rsidRDefault="00947896">
      <w:pPr>
        <w:rPr>
          <w:rFonts w:ascii="Calibri" w:hAnsi="Calibri" w:cs="Calibri"/>
          <w:sz w:val="22"/>
          <w:szCs w:val="22"/>
          <w:lang w:val="es-ES"/>
        </w:rPr>
      </w:pPr>
      <w:r w:rsidRPr="00947896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#AdamHallGroup </w:t>
      </w:r>
      <w:r w:rsidR="008221CB" w:rsidRPr="00947896">
        <w:rPr>
          <w:rFonts w:ascii="Calibri" w:hAnsi="Calibri" w:cs="Calibri"/>
          <w:sz w:val="22"/>
          <w:szCs w:val="22"/>
          <w:lang w:val="es-ES"/>
        </w:rPr>
        <w:t xml:space="preserve">#Cameo #ForLumenBeings </w:t>
      </w:r>
      <w:r w:rsidR="00534AD5" w:rsidRPr="00947896">
        <w:rPr>
          <w:rFonts w:ascii="Calibri" w:hAnsi="Calibri" w:cs="Calibri"/>
          <w:sz w:val="22"/>
          <w:szCs w:val="22"/>
          <w:lang w:val="es-ES"/>
        </w:rPr>
        <w:t>#EventTech #ExperienceEventTechnology</w:t>
      </w:r>
    </w:p>
    <w:p w14:paraId="7A957157" w14:textId="77777777" w:rsidR="00071B90" w:rsidRPr="00947896" w:rsidRDefault="00071B90" w:rsidP="004330C6">
      <w:pPr>
        <w:rPr>
          <w:rFonts w:ascii="Calibri" w:hAnsi="Calibri" w:cs="Calibri"/>
          <w:b/>
          <w:sz w:val="22"/>
          <w:szCs w:val="22"/>
          <w:lang w:val="es-ES"/>
        </w:rPr>
      </w:pPr>
    </w:p>
    <w:p w14:paraId="522A014D" w14:textId="77777777" w:rsidR="00CC20EE" w:rsidRPr="00947896" w:rsidRDefault="00947896">
      <w:pPr>
        <w:rPr>
          <w:rFonts w:ascii="Calibri" w:hAnsi="Calibri" w:cs="Calibri"/>
          <w:b/>
          <w:sz w:val="22"/>
          <w:szCs w:val="22"/>
          <w:lang w:val="es-ES"/>
        </w:rPr>
      </w:pPr>
      <w:r w:rsidRPr="00947896">
        <w:rPr>
          <w:rFonts w:ascii="Calibri" w:hAnsi="Calibri" w:cs="Calibri"/>
          <w:b/>
          <w:sz w:val="22"/>
          <w:szCs w:val="22"/>
          <w:lang w:val="es-ES"/>
        </w:rPr>
        <w:lastRenderedPageBreak/>
        <w:t>Para más información:</w:t>
      </w:r>
    </w:p>
    <w:p w14:paraId="3080D9FD" w14:textId="77777777" w:rsidR="00CC20EE" w:rsidRPr="00947896" w:rsidRDefault="00000000">
      <w:pPr>
        <w:rPr>
          <w:rFonts w:ascii="Calibri" w:hAnsi="Calibri" w:cs="Calibri"/>
          <w:sz w:val="22"/>
          <w:szCs w:val="22"/>
          <w:lang w:val="es-ES"/>
        </w:rPr>
      </w:pPr>
      <w:hyperlink r:id="rId11" w:history="1">
        <w:r w:rsidR="00534AD5" w:rsidRPr="00947896">
          <w:rPr>
            <w:rStyle w:val="Hyperlink"/>
            <w:rFonts w:ascii="Calibri" w:eastAsia="Arial" w:hAnsi="Calibri" w:cs="Calibri"/>
            <w:bCs/>
            <w:sz w:val="22"/>
            <w:szCs w:val="22"/>
            <w:lang w:val="es-ES"/>
          </w:rPr>
          <w:t>prg.com</w:t>
        </w:r>
      </w:hyperlink>
      <w:r w:rsidR="00261B04" w:rsidRPr="00947896">
        <w:rPr>
          <w:rFonts w:ascii="Calibri" w:eastAsia="Arial" w:hAnsi="Calibri" w:cs="Calibri"/>
          <w:bCs/>
          <w:sz w:val="22"/>
          <w:szCs w:val="22"/>
          <w:lang w:val="es-ES"/>
        </w:rPr>
        <w:br/>
      </w:r>
      <w:hyperlink r:id="rId12" w:history="1">
        <w:r w:rsidR="008221CB" w:rsidRPr="00947896"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5A3791C8" w14:textId="77777777" w:rsidR="00877EF5" w:rsidRPr="00947896" w:rsidRDefault="00877EF5" w:rsidP="00261B04">
      <w:pPr>
        <w:rPr>
          <w:rFonts w:ascii="Calibri" w:hAnsi="Calibri" w:cs="Calibri"/>
          <w:sz w:val="22"/>
          <w:szCs w:val="22"/>
          <w:lang w:val="es-ES"/>
        </w:rPr>
      </w:pPr>
    </w:p>
    <w:p w14:paraId="20E07B74" w14:textId="77777777" w:rsidR="00CC20EE" w:rsidRPr="00947896" w:rsidRDefault="00000000">
      <w:pPr>
        <w:rPr>
          <w:rFonts w:ascii="Calibri" w:eastAsia="Arial" w:hAnsi="Calibri" w:cs="Calibri"/>
          <w:bCs/>
          <w:sz w:val="22"/>
          <w:szCs w:val="22"/>
          <w:lang w:val="pt-PT"/>
        </w:rPr>
      </w:pPr>
      <w:hyperlink r:id="rId13" w:history="1">
        <w:r w:rsidR="00261B04" w:rsidRPr="00947896">
          <w:rPr>
            <w:rStyle w:val="Hyperlink"/>
            <w:rFonts w:ascii="Calibri" w:hAnsi="Calibri" w:cs="Calibri"/>
            <w:bCs/>
            <w:sz w:val="22"/>
            <w:szCs w:val="22"/>
            <w:lang w:val="pt-PT"/>
          </w:rPr>
          <w:t>adamhall.com</w:t>
        </w:r>
      </w:hyperlink>
      <w:r w:rsidR="00261B04" w:rsidRPr="00947896">
        <w:rPr>
          <w:rFonts w:ascii="Calibri" w:hAnsi="Calibri" w:cs="Calibri"/>
          <w:sz w:val="22"/>
          <w:szCs w:val="22"/>
          <w:u w:val="single"/>
          <w:lang w:val="pt-PT"/>
        </w:rPr>
        <w:br/>
      </w:r>
      <w:hyperlink r:id="rId14" w:history="1">
        <w:r w:rsidR="00261B04" w:rsidRPr="00947896">
          <w:rPr>
            <w:rStyle w:val="Hyperlink"/>
            <w:rFonts w:ascii="Calibri" w:hAnsi="Calibri" w:cs="Calibri"/>
            <w:sz w:val="22"/>
            <w:szCs w:val="22"/>
            <w:lang w:val="pt-PT"/>
          </w:rPr>
          <w:t>blog.adamhall.com</w:t>
        </w:r>
      </w:hyperlink>
    </w:p>
    <w:p w14:paraId="5EECC3CA" w14:textId="77777777" w:rsidR="00261B04" w:rsidRPr="00947896" w:rsidRDefault="00261B04" w:rsidP="00261B04">
      <w:pPr>
        <w:pStyle w:val="KeinLeerraum"/>
        <w:rPr>
          <w:rFonts w:ascii="Calibri" w:hAnsi="Calibri"/>
          <w:b/>
          <w:color w:val="808080"/>
          <w:sz w:val="18"/>
          <w:lang w:val="pt-PT"/>
        </w:rPr>
      </w:pPr>
    </w:p>
    <w:p w14:paraId="3C20147E" w14:textId="77777777" w:rsidR="00261B04" w:rsidRPr="00947896" w:rsidRDefault="00261B04" w:rsidP="00261B04">
      <w:pPr>
        <w:pStyle w:val="KeinLeerraum"/>
        <w:rPr>
          <w:rFonts w:ascii="Calibri" w:hAnsi="Calibri"/>
          <w:b/>
          <w:color w:val="808080"/>
          <w:sz w:val="18"/>
          <w:lang w:val="pt-PT"/>
        </w:rPr>
      </w:pPr>
    </w:p>
    <w:p w14:paraId="35BF0622" w14:textId="77777777" w:rsidR="00CC20EE" w:rsidRPr="00947896" w:rsidRDefault="00947896">
      <w:pPr>
        <w:pStyle w:val="KeinLeerraum"/>
        <w:rPr>
          <w:rFonts w:ascii="Calibri" w:hAnsi="Calibri" w:cs="Calibri"/>
          <w:b/>
          <w:color w:val="808080"/>
          <w:sz w:val="18"/>
          <w:lang w:val="pt-PT"/>
        </w:rPr>
      </w:pPr>
      <w:r w:rsidRPr="00947896">
        <w:rPr>
          <w:rFonts w:ascii="Calibri" w:hAnsi="Calibri" w:cs="Calibri"/>
          <w:b/>
          <w:color w:val="808080"/>
          <w:sz w:val="18"/>
          <w:lang w:val="pt-PT"/>
        </w:rPr>
        <w:t xml:space="preserve">Acerca de Adam Hall </w:t>
      </w:r>
      <w:proofErr w:type="spellStart"/>
      <w:r w:rsidRPr="00947896">
        <w:rPr>
          <w:rFonts w:ascii="Calibri" w:hAnsi="Calibri" w:cs="Calibri"/>
          <w:b/>
          <w:color w:val="808080"/>
          <w:sz w:val="18"/>
          <w:lang w:val="pt-PT"/>
        </w:rPr>
        <w:t>Group</w:t>
      </w:r>
      <w:proofErr w:type="spellEnd"/>
    </w:p>
    <w:p w14:paraId="7C5B1074" w14:textId="77777777" w:rsidR="00CC20EE" w:rsidRPr="00947896" w:rsidRDefault="00947896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</w:pPr>
      <w:bookmarkStart w:id="0" w:name="_Hlk15465985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Adam Hall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Group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es un fabricante y distribuidor alemán líder de soluciones tecnológicas para eventos destinadas a clientes empresariales de todo el mundo. Los grupos destinatarios incluyen minoristas, distribuidores B2B, empresas de alquiler y eventos en directo, estudios de radiodifusión, integradores audiovisuales y de sistemas, empresas privadas y públicas y fabricantes de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flightcases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industriales. Bajo las marcas LD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Systems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®, Cameo®,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Gravity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®, Defender®, Palmer® y Adam Hall®, la empresa ofrece una amplia gama de tecnologías profesionales de audio e iluminación, así como equipos para escenarios y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flightcases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. </w:t>
      </w:r>
    </w:p>
    <w:p w14:paraId="4C9324A1" w14:textId="77777777" w:rsidR="00CC20EE" w:rsidRPr="00947896" w:rsidRDefault="00947896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</w:pPr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Fundado en 1975, el Adam Hall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Group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se ha convertido en una empresa moderna e innovadora en el ámbito de la tecnología para eventos; esto incluye el Parque Logístico con 14.000 metros cuadrados de espacio de almacenamiento en el emplazamiento de la sede corporativa cerca de Fráncfort del Meno, Alemania. Centrado en el valor y la orientación al servicio, Adam Hall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Group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ha recibido varios premios internacionales por el desarrollo de productos innovadores y el diseño de productos pioneros de prestigiosas instituciones como el "Red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Dot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", el "German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Design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Award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" y el "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iF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Industrie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Forum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Design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". En colaboración con la agencia de diseño "Studio F.A. Porsche", LD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Systems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® demuestra el futuro del diseño de audio profesional con el emblemático altavoz de columna MAUI® P900 y ha sido galardonado recientemente con el codiciado "Premio Alemán de Diseño</w:t>
      </w:r>
      <w:proofErr w:type="gram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"</w:t>
      </w:r>
      <w:bookmarkEnd w:id="0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.</w:t>
      </w:r>
      <w:proofErr w:type="gram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</w:t>
      </w:r>
    </w:p>
    <w:p w14:paraId="43F1234F" w14:textId="77777777" w:rsidR="00CC20EE" w:rsidRPr="00947896" w:rsidRDefault="00947896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</w:pPr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Encontrará más información sobre el Adam Hall </w:t>
      </w:r>
      <w:proofErr w:type="spellStart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>Group</w:t>
      </w:r>
      <w:proofErr w:type="spellEnd"/>
      <w:r w:rsidRPr="00947896">
        <w:rPr>
          <w:rFonts w:ascii="Calibri" w:hAnsi="Calibri" w:cs="Calibri"/>
          <w:bCs/>
          <w:color w:val="808080" w:themeColor="background1" w:themeShade="80"/>
          <w:sz w:val="18"/>
          <w:szCs w:val="18"/>
          <w:lang w:val="es-ES"/>
        </w:rPr>
        <w:t xml:space="preserve"> en Internet: www.adamhall.com.</w:t>
      </w:r>
    </w:p>
    <w:p w14:paraId="14E459FB" w14:textId="77777777" w:rsidR="004D6A05" w:rsidRPr="00947896" w:rsidRDefault="004D6A05" w:rsidP="00ED1F5A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  <w:lang w:val="es-ES" w:eastAsia="de-DE"/>
        </w:rPr>
      </w:pPr>
    </w:p>
    <w:sectPr w:rsidR="004D6A05" w:rsidRPr="00947896" w:rsidSect="00593FC0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56E9B" w14:textId="77777777" w:rsidR="008875D3" w:rsidRDefault="008875D3" w:rsidP="004330C6">
      <w:r>
        <w:separator/>
      </w:r>
    </w:p>
  </w:endnote>
  <w:endnote w:type="continuationSeparator" w:id="0">
    <w:p w14:paraId="62F60368" w14:textId="77777777" w:rsidR="008875D3" w:rsidRDefault="008875D3" w:rsidP="004330C6">
      <w:r>
        <w:continuationSeparator/>
      </w:r>
    </w:p>
  </w:endnote>
  <w:endnote w:type="continuationNotice" w:id="1">
    <w:p w14:paraId="41FB3DC3" w14:textId="77777777" w:rsidR="008875D3" w:rsidRDefault="00887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F725" w14:textId="77777777" w:rsidR="004330C6" w:rsidRDefault="008875D3">
    <w:pPr>
      <w:pStyle w:val="Fuzeile"/>
    </w:pPr>
    <w:r>
      <w:rPr>
        <w:noProof/>
        <w:lang w:val="en-US" w:eastAsia="en-US" w:bidi="ar-SA"/>
      </w:rPr>
      <w:pict w14:anchorId="3274B4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6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7621" w14:textId="77777777" w:rsidR="008875D3" w:rsidRDefault="008875D3" w:rsidP="004330C6">
      <w:r>
        <w:separator/>
      </w:r>
    </w:p>
  </w:footnote>
  <w:footnote w:type="continuationSeparator" w:id="0">
    <w:p w14:paraId="3D7AEC1B" w14:textId="77777777" w:rsidR="008875D3" w:rsidRDefault="008875D3" w:rsidP="004330C6">
      <w:r>
        <w:continuationSeparator/>
      </w:r>
    </w:p>
  </w:footnote>
  <w:footnote w:type="continuationNotice" w:id="1">
    <w:p w14:paraId="0D819DE9" w14:textId="77777777" w:rsidR="008875D3" w:rsidRDefault="008875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21C5" w14:textId="7777777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50159475" wp14:editId="66ED236B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0731C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2478"/>
    <w:rsid w:val="0001272F"/>
    <w:rsid w:val="00013924"/>
    <w:rsid w:val="000144F1"/>
    <w:rsid w:val="00014C5D"/>
    <w:rsid w:val="00016A96"/>
    <w:rsid w:val="0002119C"/>
    <w:rsid w:val="00021D23"/>
    <w:rsid w:val="000237B4"/>
    <w:rsid w:val="00023886"/>
    <w:rsid w:val="00026BBE"/>
    <w:rsid w:val="00027E83"/>
    <w:rsid w:val="000310C8"/>
    <w:rsid w:val="00031E80"/>
    <w:rsid w:val="00033981"/>
    <w:rsid w:val="00040355"/>
    <w:rsid w:val="00040617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02F2"/>
    <w:rsid w:val="000C154F"/>
    <w:rsid w:val="000C1C6F"/>
    <w:rsid w:val="000C27E2"/>
    <w:rsid w:val="000C2D39"/>
    <w:rsid w:val="000C5BAB"/>
    <w:rsid w:val="000C6A86"/>
    <w:rsid w:val="000C6D4C"/>
    <w:rsid w:val="000C79A0"/>
    <w:rsid w:val="000C79AD"/>
    <w:rsid w:val="000D3A5C"/>
    <w:rsid w:val="000D46B9"/>
    <w:rsid w:val="000D7159"/>
    <w:rsid w:val="000E1872"/>
    <w:rsid w:val="000E3EBF"/>
    <w:rsid w:val="000E4343"/>
    <w:rsid w:val="000E5E4D"/>
    <w:rsid w:val="000E673F"/>
    <w:rsid w:val="000F0F21"/>
    <w:rsid w:val="000F2DEC"/>
    <w:rsid w:val="000F4D9B"/>
    <w:rsid w:val="00101924"/>
    <w:rsid w:val="00103362"/>
    <w:rsid w:val="00106C50"/>
    <w:rsid w:val="00106F2E"/>
    <w:rsid w:val="00107AFF"/>
    <w:rsid w:val="00111329"/>
    <w:rsid w:val="00113043"/>
    <w:rsid w:val="00113C1E"/>
    <w:rsid w:val="00114029"/>
    <w:rsid w:val="00116E29"/>
    <w:rsid w:val="00117799"/>
    <w:rsid w:val="00117B88"/>
    <w:rsid w:val="00120265"/>
    <w:rsid w:val="00121ECB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3ECC"/>
    <w:rsid w:val="001452D7"/>
    <w:rsid w:val="00145E8F"/>
    <w:rsid w:val="00147658"/>
    <w:rsid w:val="001543F7"/>
    <w:rsid w:val="0016195F"/>
    <w:rsid w:val="00162FBE"/>
    <w:rsid w:val="001639A0"/>
    <w:rsid w:val="00164685"/>
    <w:rsid w:val="00165F37"/>
    <w:rsid w:val="001710E6"/>
    <w:rsid w:val="00171BB1"/>
    <w:rsid w:val="0017572C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E9"/>
    <w:rsid w:val="001A0027"/>
    <w:rsid w:val="001A073B"/>
    <w:rsid w:val="001A0CD2"/>
    <w:rsid w:val="001A1584"/>
    <w:rsid w:val="001A4A62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4D60"/>
    <w:rsid w:val="001E51CC"/>
    <w:rsid w:val="001E6845"/>
    <w:rsid w:val="001F02C2"/>
    <w:rsid w:val="001F0E84"/>
    <w:rsid w:val="001F10C9"/>
    <w:rsid w:val="001F6733"/>
    <w:rsid w:val="0020235E"/>
    <w:rsid w:val="0020289F"/>
    <w:rsid w:val="002034DB"/>
    <w:rsid w:val="00207525"/>
    <w:rsid w:val="002103DE"/>
    <w:rsid w:val="00210A34"/>
    <w:rsid w:val="00211528"/>
    <w:rsid w:val="00215123"/>
    <w:rsid w:val="002171CF"/>
    <w:rsid w:val="002176EA"/>
    <w:rsid w:val="002209E2"/>
    <w:rsid w:val="00221368"/>
    <w:rsid w:val="00224636"/>
    <w:rsid w:val="00225884"/>
    <w:rsid w:val="00226FB4"/>
    <w:rsid w:val="0023005D"/>
    <w:rsid w:val="002346A4"/>
    <w:rsid w:val="00236DC9"/>
    <w:rsid w:val="002371ED"/>
    <w:rsid w:val="002415D8"/>
    <w:rsid w:val="00242E7A"/>
    <w:rsid w:val="00243B58"/>
    <w:rsid w:val="00244F2D"/>
    <w:rsid w:val="0024709A"/>
    <w:rsid w:val="00247B14"/>
    <w:rsid w:val="00247EDB"/>
    <w:rsid w:val="002518AB"/>
    <w:rsid w:val="00253741"/>
    <w:rsid w:val="00253E5A"/>
    <w:rsid w:val="00254C54"/>
    <w:rsid w:val="002555A2"/>
    <w:rsid w:val="002557B5"/>
    <w:rsid w:val="00261B04"/>
    <w:rsid w:val="00262160"/>
    <w:rsid w:val="002670A6"/>
    <w:rsid w:val="00270C10"/>
    <w:rsid w:val="00270E73"/>
    <w:rsid w:val="00272C87"/>
    <w:rsid w:val="0027394B"/>
    <w:rsid w:val="00281242"/>
    <w:rsid w:val="00283958"/>
    <w:rsid w:val="00285810"/>
    <w:rsid w:val="002928F4"/>
    <w:rsid w:val="002954C4"/>
    <w:rsid w:val="002956B9"/>
    <w:rsid w:val="002960A4"/>
    <w:rsid w:val="00296586"/>
    <w:rsid w:val="00296AEA"/>
    <w:rsid w:val="002A1D5C"/>
    <w:rsid w:val="002A231C"/>
    <w:rsid w:val="002A3CDC"/>
    <w:rsid w:val="002A4942"/>
    <w:rsid w:val="002A4CB3"/>
    <w:rsid w:val="002A4CC0"/>
    <w:rsid w:val="002A6B90"/>
    <w:rsid w:val="002A71BC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601D"/>
    <w:rsid w:val="002E34A7"/>
    <w:rsid w:val="002E497E"/>
    <w:rsid w:val="002E6410"/>
    <w:rsid w:val="002F20E1"/>
    <w:rsid w:val="002F2622"/>
    <w:rsid w:val="002F3208"/>
    <w:rsid w:val="002F3B2B"/>
    <w:rsid w:val="002F5051"/>
    <w:rsid w:val="002F60FD"/>
    <w:rsid w:val="002F77A1"/>
    <w:rsid w:val="00302508"/>
    <w:rsid w:val="003067CC"/>
    <w:rsid w:val="00311FA5"/>
    <w:rsid w:val="003166F2"/>
    <w:rsid w:val="00317208"/>
    <w:rsid w:val="003206A9"/>
    <w:rsid w:val="00320BB7"/>
    <w:rsid w:val="003254DC"/>
    <w:rsid w:val="003256AD"/>
    <w:rsid w:val="00326928"/>
    <w:rsid w:val="00331396"/>
    <w:rsid w:val="00331C69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A108D"/>
    <w:rsid w:val="003A4344"/>
    <w:rsid w:val="003A439A"/>
    <w:rsid w:val="003A479B"/>
    <w:rsid w:val="003A592E"/>
    <w:rsid w:val="003A7071"/>
    <w:rsid w:val="003B03D0"/>
    <w:rsid w:val="003B0849"/>
    <w:rsid w:val="003B0E87"/>
    <w:rsid w:val="003B3E5D"/>
    <w:rsid w:val="003B5FD5"/>
    <w:rsid w:val="003B6A09"/>
    <w:rsid w:val="003B7D3C"/>
    <w:rsid w:val="003C3F56"/>
    <w:rsid w:val="003C7650"/>
    <w:rsid w:val="003D0876"/>
    <w:rsid w:val="003D08B8"/>
    <w:rsid w:val="003D0E73"/>
    <w:rsid w:val="003D3FE4"/>
    <w:rsid w:val="003D7A73"/>
    <w:rsid w:val="003E4B2D"/>
    <w:rsid w:val="003E5409"/>
    <w:rsid w:val="003E776E"/>
    <w:rsid w:val="003E7E0B"/>
    <w:rsid w:val="003F2A2C"/>
    <w:rsid w:val="003F38DE"/>
    <w:rsid w:val="003F40DF"/>
    <w:rsid w:val="003F6959"/>
    <w:rsid w:val="004037C1"/>
    <w:rsid w:val="004059DC"/>
    <w:rsid w:val="00411C01"/>
    <w:rsid w:val="00412079"/>
    <w:rsid w:val="00412420"/>
    <w:rsid w:val="00415C69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1099"/>
    <w:rsid w:val="00445DF3"/>
    <w:rsid w:val="00446E02"/>
    <w:rsid w:val="00453E06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76BFC"/>
    <w:rsid w:val="00481A92"/>
    <w:rsid w:val="00483EB9"/>
    <w:rsid w:val="0048445A"/>
    <w:rsid w:val="00485602"/>
    <w:rsid w:val="004858F2"/>
    <w:rsid w:val="00493C0A"/>
    <w:rsid w:val="0049442A"/>
    <w:rsid w:val="004968EC"/>
    <w:rsid w:val="004A1002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C75C4"/>
    <w:rsid w:val="004D1121"/>
    <w:rsid w:val="004D54E9"/>
    <w:rsid w:val="004D6A05"/>
    <w:rsid w:val="004E134D"/>
    <w:rsid w:val="004E19CF"/>
    <w:rsid w:val="004E2111"/>
    <w:rsid w:val="004E285C"/>
    <w:rsid w:val="004F3ACA"/>
    <w:rsid w:val="004F4589"/>
    <w:rsid w:val="004F5412"/>
    <w:rsid w:val="004F734D"/>
    <w:rsid w:val="005003D9"/>
    <w:rsid w:val="00506581"/>
    <w:rsid w:val="00506B54"/>
    <w:rsid w:val="00507E4C"/>
    <w:rsid w:val="00512A72"/>
    <w:rsid w:val="0051359A"/>
    <w:rsid w:val="00514576"/>
    <w:rsid w:val="005208EC"/>
    <w:rsid w:val="00521A23"/>
    <w:rsid w:val="00525618"/>
    <w:rsid w:val="00525F4A"/>
    <w:rsid w:val="00526DC1"/>
    <w:rsid w:val="00531A4F"/>
    <w:rsid w:val="005335D2"/>
    <w:rsid w:val="00534AD5"/>
    <w:rsid w:val="005350B0"/>
    <w:rsid w:val="00543D49"/>
    <w:rsid w:val="00545805"/>
    <w:rsid w:val="00545AF6"/>
    <w:rsid w:val="00546AE6"/>
    <w:rsid w:val="0055087C"/>
    <w:rsid w:val="00554125"/>
    <w:rsid w:val="00557ADB"/>
    <w:rsid w:val="00557B80"/>
    <w:rsid w:val="00562549"/>
    <w:rsid w:val="00566C47"/>
    <w:rsid w:val="00573615"/>
    <w:rsid w:val="005740BF"/>
    <w:rsid w:val="005744F5"/>
    <w:rsid w:val="00576210"/>
    <w:rsid w:val="0057690B"/>
    <w:rsid w:val="00576BC9"/>
    <w:rsid w:val="005840F6"/>
    <w:rsid w:val="0059136A"/>
    <w:rsid w:val="00593F8E"/>
    <w:rsid w:val="00593FC0"/>
    <w:rsid w:val="005A029F"/>
    <w:rsid w:val="005A1A62"/>
    <w:rsid w:val="005A1ACC"/>
    <w:rsid w:val="005A1E45"/>
    <w:rsid w:val="005A68F6"/>
    <w:rsid w:val="005B40BC"/>
    <w:rsid w:val="005B49DD"/>
    <w:rsid w:val="005B7BB6"/>
    <w:rsid w:val="005C09DC"/>
    <w:rsid w:val="005C3632"/>
    <w:rsid w:val="005C3B7F"/>
    <w:rsid w:val="005C3E95"/>
    <w:rsid w:val="005C4A93"/>
    <w:rsid w:val="005C65C5"/>
    <w:rsid w:val="005D004D"/>
    <w:rsid w:val="005D2A25"/>
    <w:rsid w:val="005D45A1"/>
    <w:rsid w:val="005D4D95"/>
    <w:rsid w:val="005D4E2E"/>
    <w:rsid w:val="005E7169"/>
    <w:rsid w:val="005E7263"/>
    <w:rsid w:val="005F2899"/>
    <w:rsid w:val="005F3307"/>
    <w:rsid w:val="005F3FF6"/>
    <w:rsid w:val="005F6032"/>
    <w:rsid w:val="005F6DC8"/>
    <w:rsid w:val="00600743"/>
    <w:rsid w:val="00600DD1"/>
    <w:rsid w:val="0060526A"/>
    <w:rsid w:val="006072DD"/>
    <w:rsid w:val="0061077A"/>
    <w:rsid w:val="00610CDC"/>
    <w:rsid w:val="00616381"/>
    <w:rsid w:val="00624F47"/>
    <w:rsid w:val="00625F74"/>
    <w:rsid w:val="006276A2"/>
    <w:rsid w:val="0063132F"/>
    <w:rsid w:val="00633CC0"/>
    <w:rsid w:val="006355C2"/>
    <w:rsid w:val="00635B71"/>
    <w:rsid w:val="00640BCD"/>
    <w:rsid w:val="00641372"/>
    <w:rsid w:val="00645254"/>
    <w:rsid w:val="00645AA1"/>
    <w:rsid w:val="00652A61"/>
    <w:rsid w:val="006534BD"/>
    <w:rsid w:val="00653B7A"/>
    <w:rsid w:val="006613C8"/>
    <w:rsid w:val="00667291"/>
    <w:rsid w:val="0067131C"/>
    <w:rsid w:val="00671D60"/>
    <w:rsid w:val="006777DC"/>
    <w:rsid w:val="006811A8"/>
    <w:rsid w:val="00681A06"/>
    <w:rsid w:val="00683F82"/>
    <w:rsid w:val="00691110"/>
    <w:rsid w:val="0069281C"/>
    <w:rsid w:val="006932A2"/>
    <w:rsid w:val="006956BE"/>
    <w:rsid w:val="00695E19"/>
    <w:rsid w:val="006A2793"/>
    <w:rsid w:val="006A3D41"/>
    <w:rsid w:val="006A4552"/>
    <w:rsid w:val="006A6EB7"/>
    <w:rsid w:val="006B30EA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4981"/>
    <w:rsid w:val="006E651F"/>
    <w:rsid w:val="006E6CFF"/>
    <w:rsid w:val="006E767C"/>
    <w:rsid w:val="006F021D"/>
    <w:rsid w:val="006F21AE"/>
    <w:rsid w:val="006F4FEB"/>
    <w:rsid w:val="006F6042"/>
    <w:rsid w:val="006F7A48"/>
    <w:rsid w:val="007009A4"/>
    <w:rsid w:val="00700CFB"/>
    <w:rsid w:val="0070565E"/>
    <w:rsid w:val="0070652F"/>
    <w:rsid w:val="00710AC3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3BDD"/>
    <w:rsid w:val="00727E4C"/>
    <w:rsid w:val="00732798"/>
    <w:rsid w:val="00733A9F"/>
    <w:rsid w:val="00734D5B"/>
    <w:rsid w:val="00735620"/>
    <w:rsid w:val="007367D3"/>
    <w:rsid w:val="00740110"/>
    <w:rsid w:val="00740550"/>
    <w:rsid w:val="00745291"/>
    <w:rsid w:val="007452D4"/>
    <w:rsid w:val="007470A9"/>
    <w:rsid w:val="00750249"/>
    <w:rsid w:val="00750549"/>
    <w:rsid w:val="00751FD6"/>
    <w:rsid w:val="00755F52"/>
    <w:rsid w:val="00756238"/>
    <w:rsid w:val="00756F12"/>
    <w:rsid w:val="00760021"/>
    <w:rsid w:val="00761C5D"/>
    <w:rsid w:val="00765D87"/>
    <w:rsid w:val="00770E23"/>
    <w:rsid w:val="00771FB8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AFE"/>
    <w:rsid w:val="00786091"/>
    <w:rsid w:val="00786582"/>
    <w:rsid w:val="00786AA0"/>
    <w:rsid w:val="007878A6"/>
    <w:rsid w:val="007934A4"/>
    <w:rsid w:val="00794BD0"/>
    <w:rsid w:val="007A308E"/>
    <w:rsid w:val="007A687C"/>
    <w:rsid w:val="007B2424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400B"/>
    <w:rsid w:val="007D5BC5"/>
    <w:rsid w:val="007D7F23"/>
    <w:rsid w:val="007E04F9"/>
    <w:rsid w:val="007E0E00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47B3"/>
    <w:rsid w:val="00806772"/>
    <w:rsid w:val="00810146"/>
    <w:rsid w:val="00811363"/>
    <w:rsid w:val="00812764"/>
    <w:rsid w:val="00812B4C"/>
    <w:rsid w:val="00813EDE"/>
    <w:rsid w:val="00815D77"/>
    <w:rsid w:val="008209B3"/>
    <w:rsid w:val="00821AA6"/>
    <w:rsid w:val="008221CB"/>
    <w:rsid w:val="00822DA3"/>
    <w:rsid w:val="008248A6"/>
    <w:rsid w:val="00824AB7"/>
    <w:rsid w:val="00827678"/>
    <w:rsid w:val="00827FBE"/>
    <w:rsid w:val="00831D2E"/>
    <w:rsid w:val="008327AE"/>
    <w:rsid w:val="00833CB4"/>
    <w:rsid w:val="0083596A"/>
    <w:rsid w:val="00840293"/>
    <w:rsid w:val="008474CD"/>
    <w:rsid w:val="00852DA5"/>
    <w:rsid w:val="00853BC1"/>
    <w:rsid w:val="00856D6E"/>
    <w:rsid w:val="00856DA8"/>
    <w:rsid w:val="008606C1"/>
    <w:rsid w:val="00861386"/>
    <w:rsid w:val="00862FC4"/>
    <w:rsid w:val="008635C3"/>
    <w:rsid w:val="00863EAD"/>
    <w:rsid w:val="0086423D"/>
    <w:rsid w:val="00872F41"/>
    <w:rsid w:val="008730E9"/>
    <w:rsid w:val="008743FF"/>
    <w:rsid w:val="00877EF5"/>
    <w:rsid w:val="008837B2"/>
    <w:rsid w:val="008872BA"/>
    <w:rsid w:val="008875D3"/>
    <w:rsid w:val="00887DDB"/>
    <w:rsid w:val="0089623F"/>
    <w:rsid w:val="008A0CC1"/>
    <w:rsid w:val="008A3164"/>
    <w:rsid w:val="008A4DB5"/>
    <w:rsid w:val="008B1437"/>
    <w:rsid w:val="008B2773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02C3"/>
    <w:rsid w:val="009139FB"/>
    <w:rsid w:val="00913A6C"/>
    <w:rsid w:val="0091412C"/>
    <w:rsid w:val="00914832"/>
    <w:rsid w:val="00916F1C"/>
    <w:rsid w:val="00917BD4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896"/>
    <w:rsid w:val="00947AAE"/>
    <w:rsid w:val="0095102E"/>
    <w:rsid w:val="0095148D"/>
    <w:rsid w:val="00955B85"/>
    <w:rsid w:val="0096430B"/>
    <w:rsid w:val="009643EB"/>
    <w:rsid w:val="009679FD"/>
    <w:rsid w:val="00967CA6"/>
    <w:rsid w:val="00970D9C"/>
    <w:rsid w:val="0097368B"/>
    <w:rsid w:val="00977584"/>
    <w:rsid w:val="009778CC"/>
    <w:rsid w:val="00977D9F"/>
    <w:rsid w:val="00984C15"/>
    <w:rsid w:val="00985EB0"/>
    <w:rsid w:val="00986235"/>
    <w:rsid w:val="00991CAE"/>
    <w:rsid w:val="0099352B"/>
    <w:rsid w:val="009A2032"/>
    <w:rsid w:val="009A2A28"/>
    <w:rsid w:val="009A6C47"/>
    <w:rsid w:val="009A78FA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844"/>
    <w:rsid w:val="00A06CE9"/>
    <w:rsid w:val="00A07409"/>
    <w:rsid w:val="00A07934"/>
    <w:rsid w:val="00A159D2"/>
    <w:rsid w:val="00A16704"/>
    <w:rsid w:val="00A17E32"/>
    <w:rsid w:val="00A17EC1"/>
    <w:rsid w:val="00A20BD0"/>
    <w:rsid w:val="00A22785"/>
    <w:rsid w:val="00A279E4"/>
    <w:rsid w:val="00A34666"/>
    <w:rsid w:val="00A34A48"/>
    <w:rsid w:val="00A36668"/>
    <w:rsid w:val="00A36CBC"/>
    <w:rsid w:val="00A41BA8"/>
    <w:rsid w:val="00A57A45"/>
    <w:rsid w:val="00A605A1"/>
    <w:rsid w:val="00A61537"/>
    <w:rsid w:val="00A652A9"/>
    <w:rsid w:val="00A65CF8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D14DC"/>
    <w:rsid w:val="00AD56FA"/>
    <w:rsid w:val="00AD5721"/>
    <w:rsid w:val="00AE0BCA"/>
    <w:rsid w:val="00AE590B"/>
    <w:rsid w:val="00AF435C"/>
    <w:rsid w:val="00AF53B1"/>
    <w:rsid w:val="00AF5939"/>
    <w:rsid w:val="00AF5B54"/>
    <w:rsid w:val="00AF5DDA"/>
    <w:rsid w:val="00AF613A"/>
    <w:rsid w:val="00AF6F9D"/>
    <w:rsid w:val="00AF722F"/>
    <w:rsid w:val="00B0251B"/>
    <w:rsid w:val="00B046B0"/>
    <w:rsid w:val="00B054C7"/>
    <w:rsid w:val="00B110FD"/>
    <w:rsid w:val="00B14C14"/>
    <w:rsid w:val="00B15D7E"/>
    <w:rsid w:val="00B21945"/>
    <w:rsid w:val="00B2307C"/>
    <w:rsid w:val="00B24385"/>
    <w:rsid w:val="00B26D43"/>
    <w:rsid w:val="00B27218"/>
    <w:rsid w:val="00B33379"/>
    <w:rsid w:val="00B34E2D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2A1A"/>
    <w:rsid w:val="00B5561F"/>
    <w:rsid w:val="00B56456"/>
    <w:rsid w:val="00B56B85"/>
    <w:rsid w:val="00B600D9"/>
    <w:rsid w:val="00B6033D"/>
    <w:rsid w:val="00B647D9"/>
    <w:rsid w:val="00B658B4"/>
    <w:rsid w:val="00B66DEE"/>
    <w:rsid w:val="00B6704A"/>
    <w:rsid w:val="00B7099F"/>
    <w:rsid w:val="00B712D5"/>
    <w:rsid w:val="00B74DAC"/>
    <w:rsid w:val="00B76096"/>
    <w:rsid w:val="00B91E90"/>
    <w:rsid w:val="00B93A62"/>
    <w:rsid w:val="00B943F0"/>
    <w:rsid w:val="00BA240A"/>
    <w:rsid w:val="00BA5240"/>
    <w:rsid w:val="00BA750F"/>
    <w:rsid w:val="00BA761B"/>
    <w:rsid w:val="00BB0030"/>
    <w:rsid w:val="00BB35C1"/>
    <w:rsid w:val="00BB3959"/>
    <w:rsid w:val="00BB6DF3"/>
    <w:rsid w:val="00BC2C84"/>
    <w:rsid w:val="00BC417C"/>
    <w:rsid w:val="00BD0A66"/>
    <w:rsid w:val="00BD1732"/>
    <w:rsid w:val="00BD18F0"/>
    <w:rsid w:val="00BD714F"/>
    <w:rsid w:val="00BE46CC"/>
    <w:rsid w:val="00BE4BCC"/>
    <w:rsid w:val="00BE6961"/>
    <w:rsid w:val="00BF08EA"/>
    <w:rsid w:val="00BF38E8"/>
    <w:rsid w:val="00BF4061"/>
    <w:rsid w:val="00BF49DD"/>
    <w:rsid w:val="00BF658A"/>
    <w:rsid w:val="00BF6A1F"/>
    <w:rsid w:val="00BF6F8D"/>
    <w:rsid w:val="00C028A4"/>
    <w:rsid w:val="00C03E6C"/>
    <w:rsid w:val="00C1180C"/>
    <w:rsid w:val="00C13D6C"/>
    <w:rsid w:val="00C1680C"/>
    <w:rsid w:val="00C1710D"/>
    <w:rsid w:val="00C22730"/>
    <w:rsid w:val="00C25679"/>
    <w:rsid w:val="00C274BB"/>
    <w:rsid w:val="00C3535E"/>
    <w:rsid w:val="00C36F66"/>
    <w:rsid w:val="00C40390"/>
    <w:rsid w:val="00C40FE1"/>
    <w:rsid w:val="00C432CE"/>
    <w:rsid w:val="00C4796C"/>
    <w:rsid w:val="00C47DE7"/>
    <w:rsid w:val="00C47ED6"/>
    <w:rsid w:val="00C5006E"/>
    <w:rsid w:val="00C550F0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20EE"/>
    <w:rsid w:val="00CC4373"/>
    <w:rsid w:val="00CC4FA9"/>
    <w:rsid w:val="00CC6A57"/>
    <w:rsid w:val="00CC75CD"/>
    <w:rsid w:val="00CD1C28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1141B"/>
    <w:rsid w:val="00D11420"/>
    <w:rsid w:val="00D1525D"/>
    <w:rsid w:val="00D15B95"/>
    <w:rsid w:val="00D178AD"/>
    <w:rsid w:val="00D17AF0"/>
    <w:rsid w:val="00D20244"/>
    <w:rsid w:val="00D20AAE"/>
    <w:rsid w:val="00D27871"/>
    <w:rsid w:val="00D301EE"/>
    <w:rsid w:val="00D304B1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138F"/>
    <w:rsid w:val="00D7514C"/>
    <w:rsid w:val="00D806B9"/>
    <w:rsid w:val="00D822D9"/>
    <w:rsid w:val="00D84178"/>
    <w:rsid w:val="00D867F5"/>
    <w:rsid w:val="00D87DE6"/>
    <w:rsid w:val="00D909FA"/>
    <w:rsid w:val="00D915C1"/>
    <w:rsid w:val="00D92D46"/>
    <w:rsid w:val="00DA223F"/>
    <w:rsid w:val="00DA2287"/>
    <w:rsid w:val="00DA243C"/>
    <w:rsid w:val="00DB005C"/>
    <w:rsid w:val="00DB37E7"/>
    <w:rsid w:val="00DC01AC"/>
    <w:rsid w:val="00DC0A8B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D88"/>
    <w:rsid w:val="00E26EAC"/>
    <w:rsid w:val="00E33A6A"/>
    <w:rsid w:val="00E37109"/>
    <w:rsid w:val="00E412F8"/>
    <w:rsid w:val="00E439F2"/>
    <w:rsid w:val="00E45B6C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754C8"/>
    <w:rsid w:val="00E837A3"/>
    <w:rsid w:val="00E85818"/>
    <w:rsid w:val="00E86932"/>
    <w:rsid w:val="00E94C2E"/>
    <w:rsid w:val="00E9699A"/>
    <w:rsid w:val="00EA107B"/>
    <w:rsid w:val="00EA1913"/>
    <w:rsid w:val="00EB4FE9"/>
    <w:rsid w:val="00EC4813"/>
    <w:rsid w:val="00ED09D4"/>
    <w:rsid w:val="00ED1F5A"/>
    <w:rsid w:val="00EE0F8A"/>
    <w:rsid w:val="00EE2480"/>
    <w:rsid w:val="00EE2D4B"/>
    <w:rsid w:val="00EE4D4F"/>
    <w:rsid w:val="00EE6EAC"/>
    <w:rsid w:val="00EE70A1"/>
    <w:rsid w:val="00EE7D6F"/>
    <w:rsid w:val="00EF1877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5A85"/>
    <w:rsid w:val="00F161EC"/>
    <w:rsid w:val="00F164EA"/>
    <w:rsid w:val="00F20FF3"/>
    <w:rsid w:val="00F21E77"/>
    <w:rsid w:val="00F22DE6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620"/>
    <w:rsid w:val="00F4178D"/>
    <w:rsid w:val="00F445CC"/>
    <w:rsid w:val="00F46090"/>
    <w:rsid w:val="00F5362F"/>
    <w:rsid w:val="00F5575D"/>
    <w:rsid w:val="00F571EF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A0750"/>
    <w:rsid w:val="00FA0EA2"/>
    <w:rsid w:val="00FA1B47"/>
    <w:rsid w:val="00FA21A8"/>
    <w:rsid w:val="00FA2B9C"/>
    <w:rsid w:val="00FA42C1"/>
    <w:rsid w:val="00FA44D9"/>
    <w:rsid w:val="00FA5790"/>
    <w:rsid w:val="00FA59A8"/>
    <w:rsid w:val="00FB18D3"/>
    <w:rsid w:val="00FB2F96"/>
    <w:rsid w:val="00FB6F2A"/>
    <w:rsid w:val="00FB796E"/>
    <w:rsid w:val="00FC138A"/>
    <w:rsid w:val="00FC2346"/>
    <w:rsid w:val="00FC505E"/>
    <w:rsid w:val="00FC51BC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0FF69F6"/>
    <w:rsid w:val="00FF764A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B8369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ameolight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g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log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4" ma:contentTypeDescription="Ein neues Dokument erstellen." ma:contentTypeScope="" ma:versionID="fa16f138813c38bbf7fb7577e0794483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98834be7505f9e392d55c82f9838d24c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59aa936f78ee7ad7f4f1a0449c013064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2f54c40c19ad2b9730e6c18caaf0dfdf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3DB8D-7125-49FF-B134-185CAFC0A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453536-EB17-4244-8884-07844B12F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docId:3C4ACE7DF9709A6EF63FC5F92FA7E987</cp:keywords>
  <cp:lastModifiedBy>Elisa Posteraro</cp:lastModifiedBy>
  <cp:revision>6</cp:revision>
  <cp:lastPrinted>2019-01-10T17:28:00Z</cp:lastPrinted>
  <dcterms:created xsi:type="dcterms:W3CDTF">2024-06-03T08:15:00Z</dcterms:created>
  <dcterms:modified xsi:type="dcterms:W3CDTF">2024-06-06T09:00:00Z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