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3992D" w14:textId="1409EA4F" w:rsidR="004330C6" w:rsidRPr="00F155CC" w:rsidRDefault="004330C6" w:rsidP="00F103BF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Comunicado de prensa</w:t>
      </w:r>
    </w:p>
    <w:p w14:paraId="16383BF3" w14:textId="77777777" w:rsidR="004330C6" w:rsidRPr="00F155CC" w:rsidRDefault="004330C6" w:rsidP="00F103BF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</w:rPr>
      </w:pPr>
    </w:p>
    <w:p w14:paraId="0660A2A3" w14:textId="77777777" w:rsidR="004330C6" w:rsidRPr="00F155CC" w:rsidRDefault="004330C6" w:rsidP="00F103BF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</w:rPr>
      </w:pPr>
    </w:p>
    <w:p w14:paraId="71F0C9CB" w14:textId="2BB23BBB" w:rsidR="00323EFE" w:rsidRPr="00F155CC" w:rsidRDefault="009A5FDF" w:rsidP="00F103BF">
      <w:pPr>
        <w:rPr>
          <w:rFonts w:ascii="Calibri" w:hAnsi="Calibri" w:cs="Calibri"/>
          <w:b/>
          <w:bCs/>
          <w:sz w:val="44"/>
          <w:szCs w:val="44"/>
        </w:rPr>
      </w:pPr>
      <w:r>
        <w:rPr>
          <w:rFonts w:ascii="Calibri" w:hAnsi="Calibri"/>
          <w:b/>
          <w:sz w:val="44"/>
        </w:rPr>
        <w:t xml:space="preserve">Adam Hall </w:t>
      </w:r>
      <w:proofErr w:type="spellStart"/>
      <w:r>
        <w:rPr>
          <w:rFonts w:ascii="Calibri" w:hAnsi="Calibri"/>
          <w:b/>
          <w:sz w:val="44"/>
        </w:rPr>
        <w:t>Group</w:t>
      </w:r>
      <w:proofErr w:type="spellEnd"/>
      <w:r>
        <w:rPr>
          <w:rFonts w:ascii="Calibri" w:hAnsi="Calibri"/>
          <w:b/>
          <w:sz w:val="44"/>
        </w:rPr>
        <w:t xml:space="preserve"> nombra a STD </w:t>
      </w:r>
      <w:proofErr w:type="gramStart"/>
      <w:r>
        <w:rPr>
          <w:rFonts w:ascii="Calibri" w:hAnsi="Calibri"/>
          <w:b/>
          <w:sz w:val="44"/>
        </w:rPr>
        <w:t>Pro Audio</w:t>
      </w:r>
      <w:proofErr w:type="gramEnd"/>
      <w:r>
        <w:rPr>
          <w:rFonts w:ascii="Calibri" w:hAnsi="Calibri"/>
          <w:b/>
          <w:sz w:val="44"/>
        </w:rPr>
        <w:t xml:space="preserve"> distribuidor exclusivo de Cameo en Bolivia</w:t>
      </w:r>
    </w:p>
    <w:p w14:paraId="3D7A64A9" w14:textId="77777777" w:rsidR="00323EFE" w:rsidRPr="00F155CC" w:rsidRDefault="00323EFE" w:rsidP="00F103BF">
      <w:pPr>
        <w:rPr>
          <w:rFonts w:ascii="Calibri" w:hAnsi="Calibri" w:cs="Calibri"/>
          <w:sz w:val="44"/>
          <w:szCs w:val="44"/>
        </w:rPr>
      </w:pPr>
    </w:p>
    <w:p w14:paraId="1B74813C" w14:textId="74ED3D6E" w:rsidR="00323EFE" w:rsidRPr="00F155CC" w:rsidRDefault="00323EFE" w:rsidP="00F103BF">
      <w:pPr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/>
          <w:b/>
          <w:color w:val="000000" w:themeColor="text1"/>
          <w:sz w:val="22"/>
        </w:rPr>
        <w:t>Neu-</w:t>
      </w:r>
      <w:proofErr w:type="gramStart"/>
      <w:r>
        <w:rPr>
          <w:rFonts w:ascii="Calibri" w:hAnsi="Calibri"/>
          <w:b/>
          <w:color w:val="000000" w:themeColor="text1"/>
          <w:sz w:val="22"/>
        </w:rPr>
        <w:t>Anspach</w:t>
      </w:r>
      <w:proofErr w:type="spellEnd"/>
      <w:r>
        <w:rPr>
          <w:rFonts w:ascii="Calibri" w:hAnsi="Calibri"/>
          <w:b/>
          <w:color w:val="000000" w:themeColor="text1"/>
          <w:sz w:val="22"/>
        </w:rPr>
        <w:t xml:space="preserve"> </w:t>
      </w:r>
      <w:r w:rsidR="004620ED">
        <w:rPr>
          <w:rFonts w:ascii="Calibri" w:hAnsi="Calibri"/>
          <w:b/>
          <w:color w:val="000000" w:themeColor="text1"/>
          <w:sz w:val="22"/>
        </w:rPr>
        <w:t>,</w:t>
      </w:r>
      <w:proofErr w:type="gramEnd"/>
      <w:r w:rsidR="004620ED">
        <w:rPr>
          <w:rFonts w:ascii="Calibri" w:hAnsi="Calibri"/>
          <w:b/>
          <w:color w:val="000000" w:themeColor="text1"/>
          <w:sz w:val="22"/>
        </w:rPr>
        <w:t xml:space="preserve"> </w:t>
      </w:r>
      <w:r>
        <w:rPr>
          <w:rFonts w:ascii="Calibri" w:hAnsi="Calibri"/>
          <w:b/>
          <w:color w:val="000000" w:themeColor="text1"/>
          <w:sz w:val="22"/>
        </w:rPr>
        <w:t xml:space="preserve">Alemania, </w:t>
      </w:r>
      <w:proofErr w:type="spellStart"/>
      <w:r w:rsidR="004620ED" w:rsidRPr="004620ED">
        <w:rPr>
          <w:rFonts w:ascii="Calibri" w:hAnsi="Calibri"/>
          <w:b/>
          <w:color w:val="000000" w:themeColor="text1"/>
          <w:sz w:val="22"/>
        </w:rPr>
        <w:t>8</w:t>
      </w:r>
      <w:r w:rsidRPr="004620ED">
        <w:rPr>
          <w:rFonts w:ascii="Calibri" w:hAnsi="Calibri"/>
          <w:b/>
          <w:color w:val="000000" w:themeColor="text1"/>
          <w:sz w:val="22"/>
        </w:rPr>
        <w:t xml:space="preserve"> </w:t>
      </w:r>
      <w:proofErr w:type="spellEnd"/>
      <w:r w:rsidRPr="004620ED">
        <w:rPr>
          <w:rFonts w:ascii="Calibri" w:hAnsi="Calibri"/>
          <w:b/>
          <w:color w:val="000000" w:themeColor="text1"/>
          <w:sz w:val="22"/>
        </w:rPr>
        <w:t xml:space="preserve">de </w:t>
      </w:r>
      <w:r w:rsidR="004620ED" w:rsidRPr="004620ED">
        <w:rPr>
          <w:rFonts w:ascii="Calibri" w:hAnsi="Calibri"/>
          <w:b/>
          <w:color w:val="000000" w:themeColor="text1"/>
          <w:sz w:val="22"/>
        </w:rPr>
        <w:t>mayo</w:t>
      </w:r>
      <w:r w:rsidRPr="004620ED">
        <w:rPr>
          <w:rFonts w:ascii="Calibri" w:hAnsi="Calibri"/>
          <w:b/>
          <w:color w:val="000000" w:themeColor="text1"/>
          <w:sz w:val="22"/>
        </w:rPr>
        <w:t xml:space="preserve"> de 2024</w:t>
      </w:r>
      <w:r w:rsidR="00FC39DD" w:rsidRPr="004620ED">
        <w:rPr>
          <w:rFonts w:ascii="Calibri" w:hAnsi="Calibri"/>
          <w:b/>
          <w:color w:val="000000" w:themeColor="text1"/>
          <w:sz w:val="22"/>
        </w:rPr>
        <w:t>.</w:t>
      </w:r>
      <w:r w:rsidRPr="004620ED">
        <w:rPr>
          <w:rFonts w:ascii="Calibri" w:hAnsi="Calibri"/>
          <w:b/>
          <w:color w:val="000000" w:themeColor="text1"/>
          <w:sz w:val="22"/>
        </w:rPr>
        <w:t>—</w:t>
      </w:r>
      <w:r>
        <w:rPr>
          <w:rFonts w:ascii="Calibri" w:hAnsi="Calibri"/>
          <w:b/>
          <w:color w:val="000000" w:themeColor="text1"/>
          <w:sz w:val="22"/>
        </w:rPr>
        <w:t xml:space="preserve"> Adam Hall </w:t>
      </w:r>
      <w:proofErr w:type="spellStart"/>
      <w:r>
        <w:rPr>
          <w:rFonts w:ascii="Calibri" w:hAnsi="Calibri"/>
          <w:b/>
          <w:color w:val="000000" w:themeColor="text1"/>
          <w:sz w:val="22"/>
        </w:rPr>
        <w:t>Group</w:t>
      </w:r>
      <w:proofErr w:type="spellEnd"/>
      <w:r>
        <w:rPr>
          <w:rFonts w:ascii="Calibri" w:hAnsi="Calibri"/>
          <w:b/>
          <w:color w:val="000000" w:themeColor="text1"/>
          <w:sz w:val="22"/>
        </w:rPr>
        <w:t xml:space="preserve"> continúa ampliando su red de distribución internacional. Con </w:t>
      </w:r>
      <w:r>
        <w:rPr>
          <w:rFonts w:ascii="Calibri" w:hAnsi="Calibri"/>
          <w:b/>
          <w:sz w:val="22"/>
        </w:rPr>
        <w:t>STD Pro Audio</w:t>
      </w:r>
      <w:r>
        <w:rPr>
          <w:rFonts w:ascii="Calibri" w:hAnsi="Calibri"/>
          <w:b/>
          <w:color w:val="000000" w:themeColor="text1"/>
          <w:sz w:val="22"/>
        </w:rPr>
        <w:t xml:space="preserve">, el proveedor de equipamiento para eventos con sede en </w:t>
      </w:r>
      <w:proofErr w:type="spellStart"/>
      <w:r>
        <w:rPr>
          <w:rFonts w:ascii="Calibri" w:hAnsi="Calibri"/>
          <w:b/>
          <w:color w:val="000000" w:themeColor="text1"/>
          <w:sz w:val="22"/>
        </w:rPr>
        <w:t>Neu-Anspach</w:t>
      </w:r>
      <w:proofErr w:type="spellEnd"/>
      <w:r>
        <w:rPr>
          <w:rFonts w:ascii="Calibri" w:hAnsi="Calibri"/>
          <w:b/>
          <w:color w:val="000000" w:themeColor="text1"/>
          <w:sz w:val="22"/>
        </w:rPr>
        <w:t xml:space="preserve"> (Alemania) gana un nuevo socio con una </w:t>
      </w:r>
      <w:r w:rsidR="00FC39DD">
        <w:rPr>
          <w:rFonts w:ascii="Calibri" w:hAnsi="Calibri"/>
          <w:b/>
          <w:color w:val="000000" w:themeColor="text1"/>
          <w:sz w:val="22"/>
        </w:rPr>
        <w:t>vast</w:t>
      </w:r>
      <w:r>
        <w:rPr>
          <w:rFonts w:ascii="Calibri" w:hAnsi="Calibri"/>
          <w:b/>
          <w:color w:val="000000" w:themeColor="text1"/>
          <w:sz w:val="22"/>
        </w:rPr>
        <w:t xml:space="preserve">a experiencia en distribución en Bolivia. </w:t>
      </w:r>
      <w:r>
        <w:rPr>
          <w:rFonts w:ascii="Calibri" w:hAnsi="Calibri"/>
          <w:b/>
          <w:sz w:val="22"/>
        </w:rPr>
        <w:t>STD Pro Audio</w:t>
      </w:r>
      <w:r>
        <w:rPr>
          <w:rFonts w:ascii="Calibri" w:hAnsi="Calibri"/>
          <w:b/>
          <w:color w:val="000000" w:themeColor="text1"/>
          <w:sz w:val="22"/>
        </w:rPr>
        <w:t xml:space="preserve"> ya había realizado en el pasado, y con gran éxito, diversos proyectos con Cameo y ahora se hace cargo de la distribución exclusiva de la marca de iluminación de Adam Hall </w:t>
      </w:r>
      <w:proofErr w:type="spellStart"/>
      <w:r>
        <w:rPr>
          <w:rFonts w:ascii="Calibri" w:hAnsi="Calibri"/>
          <w:b/>
          <w:color w:val="000000" w:themeColor="text1"/>
          <w:sz w:val="22"/>
        </w:rPr>
        <w:t>Group</w:t>
      </w:r>
      <w:proofErr w:type="spellEnd"/>
      <w:r>
        <w:rPr>
          <w:rFonts w:ascii="Calibri" w:hAnsi="Calibri"/>
          <w:b/>
          <w:color w:val="000000" w:themeColor="text1"/>
          <w:sz w:val="22"/>
        </w:rPr>
        <w:t xml:space="preserve"> en el mercado boliviano.</w:t>
      </w:r>
    </w:p>
    <w:p w14:paraId="5F8EAC78" w14:textId="71B88D72" w:rsidR="00323EFE" w:rsidRPr="00F155CC" w:rsidRDefault="00323EFE" w:rsidP="00F103BF">
      <w:pPr>
        <w:rPr>
          <w:rFonts w:ascii="Calibri" w:hAnsi="Calibri" w:cs="Calibri"/>
          <w:sz w:val="22"/>
          <w:szCs w:val="22"/>
        </w:rPr>
      </w:pPr>
    </w:p>
    <w:p w14:paraId="39123EF4" w14:textId="1956425C" w:rsidR="00F155CC" w:rsidRPr="00F155CC" w:rsidRDefault="00F155CC" w:rsidP="00F103B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La empresa STD Pro Audio, con sede en Cochabamba, fue fundada en 2011 por Wilson Reynaga López y se ha convertido rápidamente en un proveedor líder de tecnología para eventos en Bolivia. Además de productos de iluminación y audio, la empresa también proporciona servicios para el mercado de </w:t>
      </w:r>
      <w:r w:rsidR="00FC39DD">
        <w:rPr>
          <w:rFonts w:ascii="Calibri" w:hAnsi="Calibri"/>
          <w:sz w:val="22"/>
        </w:rPr>
        <w:t>eventos en vivo</w:t>
      </w:r>
      <w:r>
        <w:rPr>
          <w:rFonts w:ascii="Calibri" w:hAnsi="Calibri"/>
          <w:sz w:val="22"/>
        </w:rPr>
        <w:t xml:space="preserve"> e instalación. Entre sus logros más importantes destaca la renovación de la iluminación del Teatro Internacional de Oruro, donde también se utilizaron cabezas móviles de Cameo.</w:t>
      </w:r>
    </w:p>
    <w:p w14:paraId="274B43BA" w14:textId="77777777" w:rsidR="002E3EAF" w:rsidRPr="00F155CC" w:rsidRDefault="002E3EAF" w:rsidP="00F103BF">
      <w:pPr>
        <w:pStyle w:val="xmsolistparagraph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7D2B5857" w14:textId="1E4055E8" w:rsidR="005A3606" w:rsidRPr="00F155CC" w:rsidRDefault="00F155CC" w:rsidP="00F103BF">
      <w:pPr>
        <w:pStyle w:val="xmsolistparagraph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F155CC">
        <w:rPr>
          <w:rFonts w:ascii="Calibri" w:hAnsi="Calibri"/>
          <w:sz w:val="22"/>
          <w:szCs w:val="22"/>
        </w:rPr>
        <w:t>«Con Cameo, ofrecemos a nuestros clientes de Bolivia un paquete completo que no solo incluye equipos de iluminación de alta calidad, sino también un servicio técnico especializado»</w:t>
      </w:r>
      <w:r w:rsidR="00A06974">
        <w:rPr>
          <w:rFonts w:ascii="Calibri" w:hAnsi="Calibri"/>
          <w:color w:val="000000" w:themeColor="text1"/>
          <w:sz w:val="22"/>
        </w:rPr>
        <w:t xml:space="preserve">, explica </w:t>
      </w:r>
      <w:r w:rsidR="00A06974">
        <w:rPr>
          <w:rFonts w:ascii="Calibri" w:hAnsi="Calibri"/>
          <w:sz w:val="22"/>
        </w:rPr>
        <w:t xml:space="preserve">Wilson Reynaga López, director general de STD Pro Audio. «La experiencia y los conocimientos de Adam Hall </w:t>
      </w:r>
      <w:proofErr w:type="spellStart"/>
      <w:r w:rsidR="00A06974">
        <w:rPr>
          <w:rFonts w:ascii="Calibri" w:hAnsi="Calibri"/>
          <w:sz w:val="22"/>
        </w:rPr>
        <w:t>Group</w:t>
      </w:r>
      <w:proofErr w:type="spellEnd"/>
      <w:r w:rsidR="00A06974">
        <w:rPr>
          <w:rFonts w:ascii="Calibri" w:hAnsi="Calibri"/>
          <w:sz w:val="22"/>
        </w:rPr>
        <w:t>, combinados con la especial atención que prestamos al servicio al cliente, nos permiten establecer un nuevo nivel de calidad en el sector».</w:t>
      </w:r>
    </w:p>
    <w:p w14:paraId="5B71D8D1" w14:textId="77777777" w:rsidR="002E3EAF" w:rsidRPr="00F155CC" w:rsidRDefault="002E3EAF" w:rsidP="00F103BF">
      <w:pPr>
        <w:pStyle w:val="xmsolistparagraph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08FBF0CA" w14:textId="4B6D78B9" w:rsidR="00033981" w:rsidRPr="00F155CC" w:rsidRDefault="00701409" w:rsidP="00F103B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 xml:space="preserve">Markus </w:t>
      </w:r>
      <w:proofErr w:type="spellStart"/>
      <w:r>
        <w:rPr>
          <w:rFonts w:ascii="Calibri" w:hAnsi="Calibri"/>
          <w:color w:val="000000" w:themeColor="text1"/>
          <w:sz w:val="22"/>
        </w:rPr>
        <w:t>Jahnel</w:t>
      </w:r>
      <w:proofErr w:type="spellEnd"/>
      <w:r>
        <w:rPr>
          <w:rFonts w:ascii="Calibri" w:hAnsi="Calibri"/>
          <w:color w:val="000000" w:themeColor="text1"/>
          <w:sz w:val="22"/>
        </w:rPr>
        <w:t xml:space="preserve">, director de operaciones de Adam Hall </w:t>
      </w:r>
      <w:proofErr w:type="spellStart"/>
      <w:r>
        <w:rPr>
          <w:rFonts w:ascii="Calibri" w:hAnsi="Calibri"/>
          <w:color w:val="000000" w:themeColor="text1"/>
          <w:sz w:val="22"/>
        </w:rPr>
        <w:t>Group</w:t>
      </w:r>
      <w:proofErr w:type="spellEnd"/>
      <w:r>
        <w:rPr>
          <w:rFonts w:ascii="Calibri" w:hAnsi="Calibri"/>
          <w:color w:val="000000" w:themeColor="text1"/>
          <w:sz w:val="22"/>
        </w:rPr>
        <w:t>, añade</w:t>
      </w:r>
      <w:r>
        <w:rPr>
          <w:rFonts w:ascii="Calibri" w:hAnsi="Calibri"/>
          <w:color w:val="191919"/>
          <w:sz w:val="22"/>
        </w:rPr>
        <w:t>: «</w:t>
      </w:r>
      <w:r>
        <w:rPr>
          <w:rFonts w:ascii="Calibri" w:hAnsi="Calibri"/>
          <w:sz w:val="22"/>
        </w:rPr>
        <w:t xml:space="preserve">Estamos encantados de contar con un socio importante en Bolivia como STD Pro Audio. Al igual que en muchos otros países sudamericanos, el mercado de los eventos en </w:t>
      </w:r>
      <w:r w:rsidR="00FC39DD">
        <w:rPr>
          <w:rFonts w:ascii="Calibri" w:hAnsi="Calibri"/>
          <w:sz w:val="22"/>
        </w:rPr>
        <w:t xml:space="preserve">vivo </w:t>
      </w:r>
      <w:r>
        <w:rPr>
          <w:rFonts w:ascii="Calibri" w:hAnsi="Calibri"/>
          <w:sz w:val="22"/>
        </w:rPr>
        <w:t>y los actos culturales también está en auge en Bolivia. Wilson Reynaga López y su equipo han demostrado en numerosos proyectos de éxito que están bien consolidados en el sector y reúnen las condiciones ideales para convertir Cameo en una marca de referencia en el mercado boliviano de la iluminación».</w:t>
      </w:r>
    </w:p>
    <w:p w14:paraId="3C711BF3" w14:textId="77777777" w:rsidR="00F155CC" w:rsidRPr="00F155CC" w:rsidRDefault="00F155CC" w:rsidP="00F103BF">
      <w:pPr>
        <w:rPr>
          <w:rFonts w:ascii="Calibri" w:hAnsi="Calibri" w:cs="Calibri"/>
          <w:sz w:val="22"/>
          <w:szCs w:val="22"/>
        </w:rPr>
      </w:pPr>
    </w:p>
    <w:p w14:paraId="5FEAF5D2" w14:textId="2A38A051" w:rsidR="006D2E7A" w:rsidRPr="00793357" w:rsidRDefault="004F7F31" w:rsidP="00F103BF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>#AdamHallGroup #Distribución #Cameo #ForLumenBeings #EventTech #ExperienceEventTechnology</w:t>
      </w:r>
    </w:p>
    <w:p w14:paraId="1895AF19" w14:textId="77777777" w:rsidR="00F22DE6" w:rsidRPr="00793357" w:rsidRDefault="00F22DE6" w:rsidP="00F103BF">
      <w:pPr>
        <w:rPr>
          <w:rFonts w:ascii="Calibri" w:hAnsi="Calibri" w:cs="Calibri"/>
          <w:b/>
          <w:sz w:val="22"/>
          <w:szCs w:val="22"/>
        </w:rPr>
      </w:pPr>
    </w:p>
    <w:p w14:paraId="4752150A" w14:textId="102A2E45" w:rsidR="00545862" w:rsidRPr="00F155CC" w:rsidRDefault="006D2E7A" w:rsidP="00F103B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 xml:space="preserve">Más información: </w:t>
      </w:r>
      <w:r w:rsidRPr="00F155CC">
        <w:rPr>
          <w:rFonts w:ascii="Calibri" w:hAnsi="Calibri"/>
          <w:b/>
          <w:sz w:val="22"/>
          <w:szCs w:val="22"/>
        </w:rPr>
        <w:br/>
      </w:r>
      <w:hyperlink r:id="rId7" w:history="1">
        <w:r>
          <w:rPr>
            <w:rStyle w:val="Hyperlink"/>
            <w:rFonts w:ascii="Calibri" w:hAnsi="Calibri"/>
            <w:sz w:val="22"/>
          </w:rPr>
          <w:t>stdp</w:t>
        </w:r>
        <w:r>
          <w:rPr>
            <w:rStyle w:val="Hyperlink"/>
            <w:rFonts w:ascii="Calibri" w:hAnsi="Calibri"/>
            <w:sz w:val="22"/>
          </w:rPr>
          <w:t>r</w:t>
        </w:r>
        <w:r>
          <w:rPr>
            <w:rStyle w:val="Hyperlink"/>
            <w:rFonts w:ascii="Calibri" w:hAnsi="Calibri"/>
            <w:sz w:val="22"/>
          </w:rPr>
          <w:t>oaudio.com</w:t>
        </w:r>
      </w:hyperlink>
    </w:p>
    <w:p w14:paraId="5811FEEE" w14:textId="32FE0D5B" w:rsidR="00545862" w:rsidRPr="00F155CC" w:rsidRDefault="00545862" w:rsidP="00F103BF">
      <w:pPr>
        <w:rPr>
          <w:rFonts w:ascii="Calibri" w:hAnsi="Calibri" w:cs="Calibri"/>
          <w:sz w:val="22"/>
          <w:szCs w:val="22"/>
        </w:rPr>
      </w:pPr>
    </w:p>
    <w:p w14:paraId="7394D928" w14:textId="0349B86D" w:rsidR="00FB2233" w:rsidRPr="00F155CC" w:rsidRDefault="00000000" w:rsidP="00F103BF">
      <w:pPr>
        <w:rPr>
          <w:rFonts w:ascii="Calibri" w:hAnsi="Calibri" w:cs="Calibri"/>
          <w:sz w:val="22"/>
          <w:szCs w:val="22"/>
        </w:rPr>
      </w:pPr>
      <w:hyperlink r:id="rId8" w:history="1">
        <w:r w:rsidR="00793357">
          <w:rPr>
            <w:rStyle w:val="Hyperlink"/>
            <w:rFonts w:ascii="Calibri" w:hAnsi="Calibri"/>
            <w:sz w:val="22"/>
          </w:rPr>
          <w:t>cameolight.com</w:t>
        </w:r>
      </w:hyperlink>
    </w:p>
    <w:p w14:paraId="53E5694E" w14:textId="3EBC478F" w:rsidR="004330C6" w:rsidRPr="00F155CC" w:rsidRDefault="00000000" w:rsidP="00F103BF">
      <w:pPr>
        <w:rPr>
          <w:rStyle w:val="Hyperlink"/>
          <w:rFonts w:ascii="Calibri" w:eastAsia="Arial" w:hAnsi="Calibri" w:cs="Calibri"/>
          <w:color w:val="auto"/>
          <w:sz w:val="22"/>
          <w:szCs w:val="22"/>
          <w:u w:val="none"/>
        </w:rPr>
      </w:pPr>
      <w:hyperlink r:id="rId9">
        <w:r w:rsidR="00793357">
          <w:rPr>
            <w:rStyle w:val="Hyperlink"/>
            <w:rFonts w:ascii="Calibri" w:hAnsi="Calibri"/>
            <w:sz w:val="22"/>
          </w:rPr>
          <w:t>adamhall.com</w:t>
        </w:r>
      </w:hyperlink>
    </w:p>
    <w:p w14:paraId="3FDB17D8" w14:textId="77777777" w:rsidR="00FB2233" w:rsidRPr="00F155CC" w:rsidRDefault="00FB2233" w:rsidP="00F103BF">
      <w:pPr>
        <w:pStyle w:val="KeinLeerraum"/>
        <w:rPr>
          <w:rFonts w:ascii="Calibri" w:hAnsi="Calibri" w:cs="Calibri"/>
          <w:b/>
          <w:color w:val="808080"/>
          <w:sz w:val="22"/>
          <w:szCs w:val="22"/>
        </w:rPr>
      </w:pPr>
    </w:p>
    <w:p w14:paraId="459FB2DD" w14:textId="3CA9241C" w:rsidR="00FB2233" w:rsidRPr="00F155CC" w:rsidRDefault="00FB2233" w:rsidP="00F103BF">
      <w:pPr>
        <w:pStyle w:val="KeinLeerraum"/>
        <w:rPr>
          <w:rFonts w:ascii="Calibri" w:hAnsi="Calibri" w:cs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 xml:space="preserve">Acerca de Adam Hall </w:t>
      </w:r>
      <w:proofErr w:type="spellStart"/>
      <w:r>
        <w:rPr>
          <w:rFonts w:ascii="Calibri" w:hAnsi="Calibri"/>
          <w:b/>
          <w:color w:val="808080"/>
          <w:sz w:val="18"/>
        </w:rPr>
        <w:t>Group</w:t>
      </w:r>
      <w:proofErr w:type="spellEnd"/>
    </w:p>
    <w:p w14:paraId="1A9DAF47" w14:textId="77777777" w:rsidR="00FB2233" w:rsidRPr="00F155CC" w:rsidRDefault="00FB2233" w:rsidP="00F103BF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bookmarkStart w:id="0" w:name="_Hlk15465985"/>
      <w:r>
        <w:rPr>
          <w:rFonts w:ascii="Calibri" w:hAnsi="Calibri"/>
          <w:color w:val="808080" w:themeColor="background1" w:themeShade="80"/>
          <w:sz w:val="18"/>
        </w:rPr>
        <w:lastRenderedPageBreak/>
        <w:t xml:space="preserve">Adam Hall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Group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es un destacado fabricante y distribuidor alemán que ofrece soluciones de tecnología de eventos para clientes profesionales en todo el mundo. Su público objetivo incluye, entre otros, a minoristas, distribuidores B2B, empresas de alquiler y producción de eventos en vivo, estudios de radio, integradores audiovisuales y de sistemas en empresas, tanto privadas como públicas, así como fabricantes de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flightcases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del sector industrial. La empresa cuenta con una amplia gama de productos de audio profesional, iluminación, escenario y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flightcases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que ofrece bajo sus marcas LD 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Systems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®, Cameo®,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Gravity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®, Defender®, Palmer® y Adam Hall®. </w:t>
      </w:r>
    </w:p>
    <w:p w14:paraId="2E59F0A4" w14:textId="77777777" w:rsidR="00FB2233" w:rsidRPr="00F155CC" w:rsidRDefault="00FB2233" w:rsidP="00F103BF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 xml:space="preserve">Desde su creación en 1975, Adam Hall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Group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se ha convertido en una empresa moderna e innovadora en el sector de tecnología de eventos. Para desempeñar sus actividades, dispone de un parque logístico con un almacén de 14 000 metros cuadrados próximo a su sede corporativa, no lejos de Fráncfort, Alemania. Como premio a sus desarrollos innovadores y diseños pioneros de productos, Adam Hall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Group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, empresa centrada en la calidad y orientada al servicio al cliente, ha obtenido una serie de reconocimientos internacionales de diversas instituciones de prestigio tales como «Red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Dot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», «German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Design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Award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>» e «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iF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Industrie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Forum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Design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>». En colaboración con la agencia de diseño F. A. Porsche, LD 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Systems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® anticipa el futuro del diseño para audio profesional con su emblemática columna de altavoces MAUI® P900 y ha sido reconocida recientemente por ello con el codiciado premio German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Design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Award</w:t>
      </w:r>
      <w:bookmarkEnd w:id="0"/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. </w:t>
      </w:r>
    </w:p>
    <w:p w14:paraId="11CC66ED" w14:textId="3C55A509" w:rsidR="000C2D39" w:rsidRPr="00F155CC" w:rsidRDefault="00FB2233" w:rsidP="00F103BF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 xml:space="preserve">Más información sobre Adam Hall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Group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en </w:t>
      </w:r>
      <w:hyperlink r:id="rId10" w:history="1">
        <w:r>
          <w:rPr>
            <w:rStyle w:val="Hyperlink"/>
            <w:rFonts w:ascii="Calibri" w:hAnsi="Calibri"/>
            <w:sz w:val="18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</w:rPr>
        <w:t>.</w:t>
      </w:r>
    </w:p>
    <w:sectPr w:rsidR="000C2D39" w:rsidRPr="00F155CC" w:rsidSect="00624455">
      <w:headerReference w:type="default" r:id="rId11"/>
      <w:footerReference w:type="default" r:id="rId12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E2A70" w14:textId="77777777" w:rsidR="00C6551D" w:rsidRDefault="00C6551D" w:rsidP="004330C6">
      <w:r>
        <w:separator/>
      </w:r>
    </w:p>
  </w:endnote>
  <w:endnote w:type="continuationSeparator" w:id="0">
    <w:p w14:paraId="44725718" w14:textId="77777777" w:rsidR="00C6551D" w:rsidRDefault="00C6551D" w:rsidP="004330C6">
      <w:r>
        <w:continuationSeparator/>
      </w:r>
    </w:p>
  </w:endnote>
  <w:endnote w:type="continuationNotice" w:id="1">
    <w:p w14:paraId="700C2F82" w14:textId="77777777" w:rsidR="00C6551D" w:rsidRDefault="00C655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50614" w14:textId="77777777" w:rsidR="004330C6" w:rsidRDefault="00C6551D">
    <w:pPr>
      <w:pStyle w:val="Fuzeile"/>
    </w:pPr>
    <w:r>
      <w:rPr>
        <w:noProof/>
      </w:rPr>
      <w:pict w14:anchorId="1964F2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11.5pt;height:28.8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897AA" w14:textId="77777777" w:rsidR="00C6551D" w:rsidRDefault="00C6551D" w:rsidP="004330C6">
      <w:r>
        <w:separator/>
      </w:r>
    </w:p>
  </w:footnote>
  <w:footnote w:type="continuationSeparator" w:id="0">
    <w:p w14:paraId="4180B73B" w14:textId="77777777" w:rsidR="00C6551D" w:rsidRDefault="00C6551D" w:rsidP="004330C6">
      <w:r>
        <w:continuationSeparator/>
      </w:r>
    </w:p>
  </w:footnote>
  <w:footnote w:type="continuationNotice" w:id="1">
    <w:p w14:paraId="25726D3F" w14:textId="77777777" w:rsidR="00C6551D" w:rsidRDefault="00C655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86509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67267319" wp14:editId="491A84C9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E8DF2A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64376987">
    <w:abstractNumId w:val="1"/>
  </w:num>
  <w:num w:numId="2" w16cid:durableId="731998893">
    <w:abstractNumId w:val="11"/>
  </w:num>
  <w:num w:numId="3" w16cid:durableId="1620599893">
    <w:abstractNumId w:val="7"/>
  </w:num>
  <w:num w:numId="4" w16cid:durableId="1577714383">
    <w:abstractNumId w:val="13"/>
  </w:num>
  <w:num w:numId="5" w16cid:durableId="1469786398">
    <w:abstractNumId w:val="4"/>
  </w:num>
  <w:num w:numId="6" w16cid:durableId="428279110">
    <w:abstractNumId w:val="5"/>
  </w:num>
  <w:num w:numId="7" w16cid:durableId="2141991749">
    <w:abstractNumId w:val="15"/>
  </w:num>
  <w:num w:numId="8" w16cid:durableId="121924057">
    <w:abstractNumId w:val="6"/>
  </w:num>
  <w:num w:numId="9" w16cid:durableId="1296569991">
    <w:abstractNumId w:val="14"/>
  </w:num>
  <w:num w:numId="10" w16cid:durableId="1146118349">
    <w:abstractNumId w:val="3"/>
  </w:num>
  <w:num w:numId="11" w16cid:durableId="1282103938">
    <w:abstractNumId w:val="12"/>
  </w:num>
  <w:num w:numId="12" w16cid:durableId="2089690305">
    <w:abstractNumId w:val="9"/>
  </w:num>
  <w:num w:numId="13" w16cid:durableId="393352847">
    <w:abstractNumId w:val="16"/>
  </w:num>
  <w:num w:numId="14" w16cid:durableId="1560821497">
    <w:abstractNumId w:val="0"/>
  </w:num>
  <w:num w:numId="15" w16cid:durableId="1041629194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158226941">
    <w:abstractNumId w:val="8"/>
  </w:num>
  <w:num w:numId="17" w16cid:durableId="6198485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D62"/>
    <w:rsid w:val="00012478"/>
    <w:rsid w:val="0001272F"/>
    <w:rsid w:val="00016A96"/>
    <w:rsid w:val="0002119C"/>
    <w:rsid w:val="000234FF"/>
    <w:rsid w:val="000310C8"/>
    <w:rsid w:val="00031E80"/>
    <w:rsid w:val="00033981"/>
    <w:rsid w:val="00042AEA"/>
    <w:rsid w:val="00042DFF"/>
    <w:rsid w:val="000619FA"/>
    <w:rsid w:val="0006419F"/>
    <w:rsid w:val="00065925"/>
    <w:rsid w:val="00072356"/>
    <w:rsid w:val="00072E19"/>
    <w:rsid w:val="00074460"/>
    <w:rsid w:val="000818EA"/>
    <w:rsid w:val="0008303C"/>
    <w:rsid w:val="000857C6"/>
    <w:rsid w:val="00086C2C"/>
    <w:rsid w:val="00086F46"/>
    <w:rsid w:val="00092E57"/>
    <w:rsid w:val="00093AB0"/>
    <w:rsid w:val="00093B1E"/>
    <w:rsid w:val="00094AE6"/>
    <w:rsid w:val="000A5344"/>
    <w:rsid w:val="000B4FE3"/>
    <w:rsid w:val="000C106B"/>
    <w:rsid w:val="000C2D39"/>
    <w:rsid w:val="000C5BAB"/>
    <w:rsid w:val="000C6485"/>
    <w:rsid w:val="000C6A86"/>
    <w:rsid w:val="000E1872"/>
    <w:rsid w:val="000E3320"/>
    <w:rsid w:val="000E3EBF"/>
    <w:rsid w:val="00103362"/>
    <w:rsid w:val="00110E53"/>
    <w:rsid w:val="00111329"/>
    <w:rsid w:val="00113043"/>
    <w:rsid w:val="001157B5"/>
    <w:rsid w:val="00117B88"/>
    <w:rsid w:val="00124F49"/>
    <w:rsid w:val="00126A74"/>
    <w:rsid w:val="00134EF8"/>
    <w:rsid w:val="00135BAE"/>
    <w:rsid w:val="0013668C"/>
    <w:rsid w:val="001452D7"/>
    <w:rsid w:val="00145E8F"/>
    <w:rsid w:val="001527D0"/>
    <w:rsid w:val="001543F7"/>
    <w:rsid w:val="0016141B"/>
    <w:rsid w:val="00164685"/>
    <w:rsid w:val="001661EE"/>
    <w:rsid w:val="00175DBD"/>
    <w:rsid w:val="00182E91"/>
    <w:rsid w:val="00184D8B"/>
    <w:rsid w:val="00186C4A"/>
    <w:rsid w:val="001905C4"/>
    <w:rsid w:val="00190662"/>
    <w:rsid w:val="00197BE9"/>
    <w:rsid w:val="001A0CD2"/>
    <w:rsid w:val="001A1584"/>
    <w:rsid w:val="001B0461"/>
    <w:rsid w:val="001B7E2C"/>
    <w:rsid w:val="001C4225"/>
    <w:rsid w:val="001C5825"/>
    <w:rsid w:val="001C5D7F"/>
    <w:rsid w:val="001D6F99"/>
    <w:rsid w:val="001E51CC"/>
    <w:rsid w:val="001E6845"/>
    <w:rsid w:val="001F0E84"/>
    <w:rsid w:val="001F10C9"/>
    <w:rsid w:val="001F2A5A"/>
    <w:rsid w:val="001F6733"/>
    <w:rsid w:val="001F7FE2"/>
    <w:rsid w:val="0020235E"/>
    <w:rsid w:val="002034DB"/>
    <w:rsid w:val="00207525"/>
    <w:rsid w:val="00214BFA"/>
    <w:rsid w:val="00215123"/>
    <w:rsid w:val="00216236"/>
    <w:rsid w:val="002171CF"/>
    <w:rsid w:val="002176EA"/>
    <w:rsid w:val="00220D39"/>
    <w:rsid w:val="002271AF"/>
    <w:rsid w:val="002341AE"/>
    <w:rsid w:val="00243B58"/>
    <w:rsid w:val="00244F2D"/>
    <w:rsid w:val="0024709A"/>
    <w:rsid w:val="00247B14"/>
    <w:rsid w:val="00247EDB"/>
    <w:rsid w:val="00253E5A"/>
    <w:rsid w:val="00262160"/>
    <w:rsid w:val="00262D17"/>
    <w:rsid w:val="00270E73"/>
    <w:rsid w:val="0027394B"/>
    <w:rsid w:val="00273AA8"/>
    <w:rsid w:val="00283958"/>
    <w:rsid w:val="00285810"/>
    <w:rsid w:val="00285891"/>
    <w:rsid w:val="00295164"/>
    <w:rsid w:val="002956B9"/>
    <w:rsid w:val="00297648"/>
    <w:rsid w:val="002979EC"/>
    <w:rsid w:val="002A3B03"/>
    <w:rsid w:val="002A71BC"/>
    <w:rsid w:val="002B2157"/>
    <w:rsid w:val="002B49DF"/>
    <w:rsid w:val="002B520A"/>
    <w:rsid w:val="002C32D6"/>
    <w:rsid w:val="002C38B9"/>
    <w:rsid w:val="002C64C0"/>
    <w:rsid w:val="002D08B9"/>
    <w:rsid w:val="002D3E93"/>
    <w:rsid w:val="002D4A1E"/>
    <w:rsid w:val="002E3EAF"/>
    <w:rsid w:val="002F20E1"/>
    <w:rsid w:val="00302508"/>
    <w:rsid w:val="003040E4"/>
    <w:rsid w:val="00311FA5"/>
    <w:rsid w:val="00317208"/>
    <w:rsid w:val="00323EFE"/>
    <w:rsid w:val="00340CFE"/>
    <w:rsid w:val="003416F0"/>
    <w:rsid w:val="003458A7"/>
    <w:rsid w:val="003520A7"/>
    <w:rsid w:val="00356045"/>
    <w:rsid w:val="0036129A"/>
    <w:rsid w:val="00362474"/>
    <w:rsid w:val="003716B9"/>
    <w:rsid w:val="00371E2F"/>
    <w:rsid w:val="00372B93"/>
    <w:rsid w:val="0037330B"/>
    <w:rsid w:val="0037421A"/>
    <w:rsid w:val="003817D3"/>
    <w:rsid w:val="003834DC"/>
    <w:rsid w:val="003835DD"/>
    <w:rsid w:val="003864D6"/>
    <w:rsid w:val="00387F10"/>
    <w:rsid w:val="003900C0"/>
    <w:rsid w:val="00391FEB"/>
    <w:rsid w:val="003920A4"/>
    <w:rsid w:val="003A439A"/>
    <w:rsid w:val="003B3E5D"/>
    <w:rsid w:val="003B7210"/>
    <w:rsid w:val="003C3F56"/>
    <w:rsid w:val="003C7650"/>
    <w:rsid w:val="003D3FE4"/>
    <w:rsid w:val="003E4B2D"/>
    <w:rsid w:val="003E5409"/>
    <w:rsid w:val="003F0EF6"/>
    <w:rsid w:val="003F40DF"/>
    <w:rsid w:val="003F6959"/>
    <w:rsid w:val="004037C1"/>
    <w:rsid w:val="0041046F"/>
    <w:rsid w:val="00411C01"/>
    <w:rsid w:val="00412079"/>
    <w:rsid w:val="004147E8"/>
    <w:rsid w:val="00415C69"/>
    <w:rsid w:val="0042095F"/>
    <w:rsid w:val="00422766"/>
    <w:rsid w:val="00423793"/>
    <w:rsid w:val="0042614D"/>
    <w:rsid w:val="00427AB0"/>
    <w:rsid w:val="00432C94"/>
    <w:rsid w:val="004330C6"/>
    <w:rsid w:val="00434BD6"/>
    <w:rsid w:val="0043733D"/>
    <w:rsid w:val="00445DF3"/>
    <w:rsid w:val="00454F01"/>
    <w:rsid w:val="00456F1D"/>
    <w:rsid w:val="004620ED"/>
    <w:rsid w:val="004624FD"/>
    <w:rsid w:val="0046543C"/>
    <w:rsid w:val="00467743"/>
    <w:rsid w:val="00471643"/>
    <w:rsid w:val="00474003"/>
    <w:rsid w:val="00481A92"/>
    <w:rsid w:val="0048445A"/>
    <w:rsid w:val="0048452F"/>
    <w:rsid w:val="00485363"/>
    <w:rsid w:val="00485602"/>
    <w:rsid w:val="004858F2"/>
    <w:rsid w:val="004968EC"/>
    <w:rsid w:val="004A5441"/>
    <w:rsid w:val="004B3DD4"/>
    <w:rsid w:val="004B5910"/>
    <w:rsid w:val="004B5B8B"/>
    <w:rsid w:val="004C0829"/>
    <w:rsid w:val="004C250B"/>
    <w:rsid w:val="004C7606"/>
    <w:rsid w:val="004D1639"/>
    <w:rsid w:val="004D54E9"/>
    <w:rsid w:val="004D7628"/>
    <w:rsid w:val="004F4589"/>
    <w:rsid w:val="004F5412"/>
    <w:rsid w:val="004F7F31"/>
    <w:rsid w:val="00507E4C"/>
    <w:rsid w:val="00512A72"/>
    <w:rsid w:val="00514576"/>
    <w:rsid w:val="005208EC"/>
    <w:rsid w:val="00525F4A"/>
    <w:rsid w:val="00531A4F"/>
    <w:rsid w:val="005335D2"/>
    <w:rsid w:val="00540226"/>
    <w:rsid w:val="00545862"/>
    <w:rsid w:val="00546AE6"/>
    <w:rsid w:val="00566BC8"/>
    <w:rsid w:val="005740BF"/>
    <w:rsid w:val="005744F5"/>
    <w:rsid w:val="00576210"/>
    <w:rsid w:val="0057690B"/>
    <w:rsid w:val="00576BC9"/>
    <w:rsid w:val="005840F6"/>
    <w:rsid w:val="00587192"/>
    <w:rsid w:val="005A1ACC"/>
    <w:rsid w:val="005A3606"/>
    <w:rsid w:val="005A68F6"/>
    <w:rsid w:val="005A78C5"/>
    <w:rsid w:val="005B0308"/>
    <w:rsid w:val="005B49DD"/>
    <w:rsid w:val="005B7BB6"/>
    <w:rsid w:val="005C3632"/>
    <w:rsid w:val="005C4A93"/>
    <w:rsid w:val="005D45A1"/>
    <w:rsid w:val="005D4D95"/>
    <w:rsid w:val="005D4E2E"/>
    <w:rsid w:val="005F2899"/>
    <w:rsid w:val="005F3307"/>
    <w:rsid w:val="005F3FF6"/>
    <w:rsid w:val="005F6B82"/>
    <w:rsid w:val="00600743"/>
    <w:rsid w:val="0060526A"/>
    <w:rsid w:val="00610CDC"/>
    <w:rsid w:val="00624455"/>
    <w:rsid w:val="0063132F"/>
    <w:rsid w:val="00633CC0"/>
    <w:rsid w:val="00640BCD"/>
    <w:rsid w:val="00644F1E"/>
    <w:rsid w:val="00645254"/>
    <w:rsid w:val="00645AA1"/>
    <w:rsid w:val="00652A61"/>
    <w:rsid w:val="00652DF2"/>
    <w:rsid w:val="006578F9"/>
    <w:rsid w:val="006703E4"/>
    <w:rsid w:val="006811A8"/>
    <w:rsid w:val="00683F82"/>
    <w:rsid w:val="00691110"/>
    <w:rsid w:val="00691F0F"/>
    <w:rsid w:val="006A2793"/>
    <w:rsid w:val="006A4552"/>
    <w:rsid w:val="006B4758"/>
    <w:rsid w:val="006C2799"/>
    <w:rsid w:val="006C45CF"/>
    <w:rsid w:val="006C6659"/>
    <w:rsid w:val="006D2E7A"/>
    <w:rsid w:val="006E2CFE"/>
    <w:rsid w:val="006E4981"/>
    <w:rsid w:val="006E651F"/>
    <w:rsid w:val="006E767C"/>
    <w:rsid w:val="006E7F01"/>
    <w:rsid w:val="006F2380"/>
    <w:rsid w:val="006F7A48"/>
    <w:rsid w:val="007009A4"/>
    <w:rsid w:val="007009AE"/>
    <w:rsid w:val="00700CFB"/>
    <w:rsid w:val="00701409"/>
    <w:rsid w:val="00714303"/>
    <w:rsid w:val="007153F5"/>
    <w:rsid w:val="00721C7D"/>
    <w:rsid w:val="0072231E"/>
    <w:rsid w:val="00723BDD"/>
    <w:rsid w:val="00731148"/>
    <w:rsid w:val="00735620"/>
    <w:rsid w:val="00740110"/>
    <w:rsid w:val="00745291"/>
    <w:rsid w:val="00750249"/>
    <w:rsid w:val="00750549"/>
    <w:rsid w:val="00760021"/>
    <w:rsid w:val="0077345C"/>
    <w:rsid w:val="007748BE"/>
    <w:rsid w:val="00775BF5"/>
    <w:rsid w:val="00777F1B"/>
    <w:rsid w:val="00780A4D"/>
    <w:rsid w:val="00786582"/>
    <w:rsid w:val="00793357"/>
    <w:rsid w:val="007934A4"/>
    <w:rsid w:val="00794BD0"/>
    <w:rsid w:val="007A1DFB"/>
    <w:rsid w:val="007A308E"/>
    <w:rsid w:val="007B788E"/>
    <w:rsid w:val="007C398C"/>
    <w:rsid w:val="007C51E2"/>
    <w:rsid w:val="007C6526"/>
    <w:rsid w:val="007C7643"/>
    <w:rsid w:val="007D7F23"/>
    <w:rsid w:val="007E04F9"/>
    <w:rsid w:val="007E430A"/>
    <w:rsid w:val="007E4B69"/>
    <w:rsid w:val="007E4B8E"/>
    <w:rsid w:val="007F002C"/>
    <w:rsid w:val="007F103C"/>
    <w:rsid w:val="007F2E6B"/>
    <w:rsid w:val="007F337E"/>
    <w:rsid w:val="007F7D01"/>
    <w:rsid w:val="008015C5"/>
    <w:rsid w:val="00801D20"/>
    <w:rsid w:val="00806772"/>
    <w:rsid w:val="00813CED"/>
    <w:rsid w:val="008209B3"/>
    <w:rsid w:val="00821AA6"/>
    <w:rsid w:val="00822DA3"/>
    <w:rsid w:val="008248A6"/>
    <w:rsid w:val="00824AB7"/>
    <w:rsid w:val="00827FBE"/>
    <w:rsid w:val="0083551C"/>
    <w:rsid w:val="00837CCF"/>
    <w:rsid w:val="00840293"/>
    <w:rsid w:val="00843E6F"/>
    <w:rsid w:val="008474CD"/>
    <w:rsid w:val="00852DA5"/>
    <w:rsid w:val="00853BC1"/>
    <w:rsid w:val="00856D6E"/>
    <w:rsid w:val="00857A15"/>
    <w:rsid w:val="008635C3"/>
    <w:rsid w:val="00872F41"/>
    <w:rsid w:val="00873C6A"/>
    <w:rsid w:val="008759B6"/>
    <w:rsid w:val="008A0CC1"/>
    <w:rsid w:val="008A0D9A"/>
    <w:rsid w:val="008C08B8"/>
    <w:rsid w:val="008C167A"/>
    <w:rsid w:val="008C2E0D"/>
    <w:rsid w:val="008C4A8C"/>
    <w:rsid w:val="008C5A92"/>
    <w:rsid w:val="008C71AA"/>
    <w:rsid w:val="008D22AA"/>
    <w:rsid w:val="008D5D01"/>
    <w:rsid w:val="008E0434"/>
    <w:rsid w:val="008E0A95"/>
    <w:rsid w:val="008E12E9"/>
    <w:rsid w:val="008E327B"/>
    <w:rsid w:val="008F12AC"/>
    <w:rsid w:val="008F2D79"/>
    <w:rsid w:val="008F3AD1"/>
    <w:rsid w:val="009010D4"/>
    <w:rsid w:val="00904362"/>
    <w:rsid w:val="00905794"/>
    <w:rsid w:val="00905B1E"/>
    <w:rsid w:val="009139FB"/>
    <w:rsid w:val="00913A6C"/>
    <w:rsid w:val="0091412C"/>
    <w:rsid w:val="00916F1C"/>
    <w:rsid w:val="00917BD4"/>
    <w:rsid w:val="00920BFE"/>
    <w:rsid w:val="0092757C"/>
    <w:rsid w:val="00931D5F"/>
    <w:rsid w:val="00933D02"/>
    <w:rsid w:val="00942CD4"/>
    <w:rsid w:val="0095102E"/>
    <w:rsid w:val="0095148D"/>
    <w:rsid w:val="009643EB"/>
    <w:rsid w:val="009647FF"/>
    <w:rsid w:val="0097368B"/>
    <w:rsid w:val="009778CC"/>
    <w:rsid w:val="00991BE9"/>
    <w:rsid w:val="009A5FDF"/>
    <w:rsid w:val="009B56F9"/>
    <w:rsid w:val="009C2121"/>
    <w:rsid w:val="009D0E75"/>
    <w:rsid w:val="009D35BA"/>
    <w:rsid w:val="009D411A"/>
    <w:rsid w:val="009E0031"/>
    <w:rsid w:val="009E41F8"/>
    <w:rsid w:val="009E7449"/>
    <w:rsid w:val="009F0541"/>
    <w:rsid w:val="009F0FB4"/>
    <w:rsid w:val="009F41BE"/>
    <w:rsid w:val="009F4953"/>
    <w:rsid w:val="009F64AB"/>
    <w:rsid w:val="009F650C"/>
    <w:rsid w:val="009F6CDA"/>
    <w:rsid w:val="00A04F1D"/>
    <w:rsid w:val="00A05057"/>
    <w:rsid w:val="00A06974"/>
    <w:rsid w:val="00A07210"/>
    <w:rsid w:val="00A072F3"/>
    <w:rsid w:val="00A07934"/>
    <w:rsid w:val="00A17E32"/>
    <w:rsid w:val="00A2452E"/>
    <w:rsid w:val="00A307AC"/>
    <w:rsid w:val="00A32578"/>
    <w:rsid w:val="00A33EFE"/>
    <w:rsid w:val="00A560C6"/>
    <w:rsid w:val="00A57A45"/>
    <w:rsid w:val="00A61537"/>
    <w:rsid w:val="00A65CF8"/>
    <w:rsid w:val="00A70816"/>
    <w:rsid w:val="00A71B6D"/>
    <w:rsid w:val="00A738EB"/>
    <w:rsid w:val="00A76D46"/>
    <w:rsid w:val="00A92E7C"/>
    <w:rsid w:val="00A947D9"/>
    <w:rsid w:val="00A95EEC"/>
    <w:rsid w:val="00AA4E14"/>
    <w:rsid w:val="00AB080D"/>
    <w:rsid w:val="00AB0B14"/>
    <w:rsid w:val="00AC46AC"/>
    <w:rsid w:val="00AC6A98"/>
    <w:rsid w:val="00AC74FA"/>
    <w:rsid w:val="00AD14DC"/>
    <w:rsid w:val="00AD56FA"/>
    <w:rsid w:val="00AE0BCA"/>
    <w:rsid w:val="00AE6E4F"/>
    <w:rsid w:val="00AF5B54"/>
    <w:rsid w:val="00AF613A"/>
    <w:rsid w:val="00AF722F"/>
    <w:rsid w:val="00B10626"/>
    <w:rsid w:val="00B2004D"/>
    <w:rsid w:val="00B24385"/>
    <w:rsid w:val="00B26D43"/>
    <w:rsid w:val="00B270F6"/>
    <w:rsid w:val="00B3228E"/>
    <w:rsid w:val="00B33379"/>
    <w:rsid w:val="00B354EA"/>
    <w:rsid w:val="00B37C6C"/>
    <w:rsid w:val="00B42DDB"/>
    <w:rsid w:val="00B43B48"/>
    <w:rsid w:val="00B47780"/>
    <w:rsid w:val="00B5335A"/>
    <w:rsid w:val="00B639DB"/>
    <w:rsid w:val="00B712D5"/>
    <w:rsid w:val="00B74DAC"/>
    <w:rsid w:val="00B76096"/>
    <w:rsid w:val="00B76370"/>
    <w:rsid w:val="00B9168A"/>
    <w:rsid w:val="00B91E90"/>
    <w:rsid w:val="00B93A62"/>
    <w:rsid w:val="00B943F0"/>
    <w:rsid w:val="00BA13C1"/>
    <w:rsid w:val="00BA5240"/>
    <w:rsid w:val="00BA750F"/>
    <w:rsid w:val="00BA761B"/>
    <w:rsid w:val="00BA78E4"/>
    <w:rsid w:val="00BB0030"/>
    <w:rsid w:val="00BB35C1"/>
    <w:rsid w:val="00BC2C84"/>
    <w:rsid w:val="00BC417C"/>
    <w:rsid w:val="00BD18F0"/>
    <w:rsid w:val="00BE4BCC"/>
    <w:rsid w:val="00BF38E8"/>
    <w:rsid w:val="00BF7D07"/>
    <w:rsid w:val="00BF7D22"/>
    <w:rsid w:val="00C028A4"/>
    <w:rsid w:val="00C03E6C"/>
    <w:rsid w:val="00C11DA7"/>
    <w:rsid w:val="00C1680C"/>
    <w:rsid w:val="00C1710D"/>
    <w:rsid w:val="00C274BB"/>
    <w:rsid w:val="00C3535E"/>
    <w:rsid w:val="00C432CE"/>
    <w:rsid w:val="00C4796C"/>
    <w:rsid w:val="00C47DE7"/>
    <w:rsid w:val="00C47ED6"/>
    <w:rsid w:val="00C5006E"/>
    <w:rsid w:val="00C64305"/>
    <w:rsid w:val="00C6551D"/>
    <w:rsid w:val="00C66F10"/>
    <w:rsid w:val="00C73385"/>
    <w:rsid w:val="00C7436D"/>
    <w:rsid w:val="00C75511"/>
    <w:rsid w:val="00C77231"/>
    <w:rsid w:val="00C81614"/>
    <w:rsid w:val="00C85C87"/>
    <w:rsid w:val="00C874D6"/>
    <w:rsid w:val="00C87824"/>
    <w:rsid w:val="00C94616"/>
    <w:rsid w:val="00CA04B3"/>
    <w:rsid w:val="00CB3E46"/>
    <w:rsid w:val="00CB5540"/>
    <w:rsid w:val="00CB55EC"/>
    <w:rsid w:val="00CC4FA9"/>
    <w:rsid w:val="00CD7F18"/>
    <w:rsid w:val="00CE09E8"/>
    <w:rsid w:val="00CE0FF9"/>
    <w:rsid w:val="00CE5003"/>
    <w:rsid w:val="00CE6616"/>
    <w:rsid w:val="00CE7321"/>
    <w:rsid w:val="00D00355"/>
    <w:rsid w:val="00D04765"/>
    <w:rsid w:val="00D144EC"/>
    <w:rsid w:val="00D1525D"/>
    <w:rsid w:val="00D178AD"/>
    <w:rsid w:val="00D20244"/>
    <w:rsid w:val="00D259C2"/>
    <w:rsid w:val="00D320D9"/>
    <w:rsid w:val="00D3400C"/>
    <w:rsid w:val="00D36541"/>
    <w:rsid w:val="00D37E7B"/>
    <w:rsid w:val="00D45AF7"/>
    <w:rsid w:val="00D51B71"/>
    <w:rsid w:val="00D52D14"/>
    <w:rsid w:val="00D60CED"/>
    <w:rsid w:val="00D63C44"/>
    <w:rsid w:val="00D701E1"/>
    <w:rsid w:val="00D7514C"/>
    <w:rsid w:val="00D83498"/>
    <w:rsid w:val="00D874CF"/>
    <w:rsid w:val="00D87DE6"/>
    <w:rsid w:val="00D915C1"/>
    <w:rsid w:val="00D91F65"/>
    <w:rsid w:val="00D92D46"/>
    <w:rsid w:val="00DA2287"/>
    <w:rsid w:val="00DA243C"/>
    <w:rsid w:val="00DB37E7"/>
    <w:rsid w:val="00DC0FF7"/>
    <w:rsid w:val="00DC1B36"/>
    <w:rsid w:val="00DD0C9B"/>
    <w:rsid w:val="00DD70A1"/>
    <w:rsid w:val="00DE01C7"/>
    <w:rsid w:val="00DE22EF"/>
    <w:rsid w:val="00DE295B"/>
    <w:rsid w:val="00DE2C7E"/>
    <w:rsid w:val="00DE2FD9"/>
    <w:rsid w:val="00DE5608"/>
    <w:rsid w:val="00DE5CC5"/>
    <w:rsid w:val="00DE65B9"/>
    <w:rsid w:val="00DE7198"/>
    <w:rsid w:val="00DF13D2"/>
    <w:rsid w:val="00DF1D9C"/>
    <w:rsid w:val="00DF270F"/>
    <w:rsid w:val="00DF2BC4"/>
    <w:rsid w:val="00DF53EB"/>
    <w:rsid w:val="00DF7668"/>
    <w:rsid w:val="00DF7FF4"/>
    <w:rsid w:val="00E05923"/>
    <w:rsid w:val="00E06A56"/>
    <w:rsid w:val="00E102D2"/>
    <w:rsid w:val="00E1081B"/>
    <w:rsid w:val="00E15DE1"/>
    <w:rsid w:val="00E1626C"/>
    <w:rsid w:val="00E235B4"/>
    <w:rsid w:val="00E24D88"/>
    <w:rsid w:val="00E2783E"/>
    <w:rsid w:val="00E27DC3"/>
    <w:rsid w:val="00E4607C"/>
    <w:rsid w:val="00E466C8"/>
    <w:rsid w:val="00E60FA6"/>
    <w:rsid w:val="00E61F6F"/>
    <w:rsid w:val="00E635F3"/>
    <w:rsid w:val="00E70B04"/>
    <w:rsid w:val="00E72BA6"/>
    <w:rsid w:val="00E85818"/>
    <w:rsid w:val="00E86932"/>
    <w:rsid w:val="00E94C2E"/>
    <w:rsid w:val="00E963E0"/>
    <w:rsid w:val="00E9699A"/>
    <w:rsid w:val="00EA107B"/>
    <w:rsid w:val="00EA1913"/>
    <w:rsid w:val="00EA6251"/>
    <w:rsid w:val="00EB4FE9"/>
    <w:rsid w:val="00EC7F05"/>
    <w:rsid w:val="00ED50B9"/>
    <w:rsid w:val="00EE0F8A"/>
    <w:rsid w:val="00EE62E3"/>
    <w:rsid w:val="00EF2210"/>
    <w:rsid w:val="00EF260D"/>
    <w:rsid w:val="00F00F40"/>
    <w:rsid w:val="00F01B04"/>
    <w:rsid w:val="00F063C9"/>
    <w:rsid w:val="00F103BF"/>
    <w:rsid w:val="00F10AE8"/>
    <w:rsid w:val="00F1313D"/>
    <w:rsid w:val="00F14855"/>
    <w:rsid w:val="00F155CC"/>
    <w:rsid w:val="00F164EA"/>
    <w:rsid w:val="00F21E77"/>
    <w:rsid w:val="00F22DE6"/>
    <w:rsid w:val="00F27082"/>
    <w:rsid w:val="00F40FC9"/>
    <w:rsid w:val="00F4178D"/>
    <w:rsid w:val="00F455A1"/>
    <w:rsid w:val="00F46090"/>
    <w:rsid w:val="00F571EF"/>
    <w:rsid w:val="00F62431"/>
    <w:rsid w:val="00F66FBC"/>
    <w:rsid w:val="00F739A2"/>
    <w:rsid w:val="00F76B5B"/>
    <w:rsid w:val="00F80043"/>
    <w:rsid w:val="00F85366"/>
    <w:rsid w:val="00FA0750"/>
    <w:rsid w:val="00FA0EA2"/>
    <w:rsid w:val="00FA21A8"/>
    <w:rsid w:val="00FA42C1"/>
    <w:rsid w:val="00FA5790"/>
    <w:rsid w:val="00FA59A8"/>
    <w:rsid w:val="00FB2233"/>
    <w:rsid w:val="00FB796E"/>
    <w:rsid w:val="00FC2346"/>
    <w:rsid w:val="00FC39DD"/>
    <w:rsid w:val="00FC505E"/>
    <w:rsid w:val="00FC51BC"/>
    <w:rsid w:val="00FC7F35"/>
    <w:rsid w:val="00FD3DE1"/>
    <w:rsid w:val="00FD63AF"/>
    <w:rsid w:val="00FE0C86"/>
    <w:rsid w:val="00FE5893"/>
    <w:rsid w:val="00FF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44C47C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es-ES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es-ES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es-ES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val="es-ES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es-ES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val="es-ES" w:bidi="ar-SA"/>
    </w:rPr>
  </w:style>
  <w:style w:type="paragraph" w:styleId="StandardWeb">
    <w:name w:val="Normal (Web)"/>
    <w:basedOn w:val="Standard"/>
    <w:uiPriority w:val="99"/>
    <w:semiHidden/>
    <w:unhideWhenUsed/>
    <w:rsid w:val="002F20E1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paragraph" w:customStyle="1" w:styleId="xmsolistparagraph">
    <w:name w:val="xmsolistparagraph"/>
    <w:basedOn w:val="Standard"/>
    <w:rsid w:val="00323EFE"/>
    <w:pPr>
      <w:spacing w:before="100" w:beforeAutospacing="1" w:after="100" w:afterAutospacing="1"/>
    </w:pPr>
    <w:rPr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eolight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tdproaudio.com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adamhall.com/de-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amhall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3489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Elisa Posteraro</cp:lastModifiedBy>
  <cp:revision>30</cp:revision>
  <cp:lastPrinted>2019-01-10T17:28:00Z</cp:lastPrinted>
  <dcterms:created xsi:type="dcterms:W3CDTF">2021-03-02T12:38:00Z</dcterms:created>
  <dcterms:modified xsi:type="dcterms:W3CDTF">2024-05-03T07:55:00Z</dcterms:modified>
</cp:coreProperties>
</file>