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6EEE" w:rsidRPr="00291E17" w:rsidRDefault="00D36EEE" w:rsidP="00D90358">
      <w:pPr>
        <w:ind w:left="142"/>
        <w:rPr>
          <w:rFonts w:ascii="Calibri" w:hAnsi="Calibri"/>
          <w:bCs/>
          <w:sz w:val="56"/>
          <w:szCs w:val="56"/>
        </w:rPr>
      </w:pPr>
      <w:r>
        <w:rPr>
          <w:rFonts w:ascii="Calibri" w:hAnsi="Calibri"/>
          <w:sz w:val="52"/>
        </w:rPr>
        <w:t xml:space="preserve">Komunikat prasowy </w:t>
      </w:r>
    </w:p>
    <w:p w:rsidR="006C383E" w:rsidRPr="00D36EEE" w:rsidRDefault="006C383E" w:rsidP="00D90358">
      <w:pPr>
        <w:ind w:left="142"/>
      </w:pPr>
    </w:p>
    <w:p w:rsidR="00D36EEE" w:rsidRPr="00D67397" w:rsidRDefault="00E31E6B" w:rsidP="00E31E6B">
      <w:pPr>
        <w:ind w:left="142"/>
        <w:rPr>
          <w:rFonts w:ascii="Calibri" w:hAnsi="Calibri"/>
          <w:b/>
          <w:sz w:val="44"/>
        </w:rPr>
      </w:pPr>
      <w:r>
        <w:br/>
      </w:r>
      <w:r w:rsidRPr="00E31E6B">
        <w:rPr>
          <w:rFonts w:ascii="Calibri" w:hAnsi="Calibri"/>
          <w:b/>
          <w:color w:val="212121"/>
          <w:sz w:val="44"/>
          <w:szCs w:val="44"/>
          <w:shd w:val="clear" w:color="auto" w:fill="FFFFFF"/>
        </w:rPr>
        <w:t>Aktualności</w:t>
      </w:r>
      <w:r>
        <w:rPr>
          <w:rFonts w:ascii="Arial" w:hAnsi="Arial"/>
          <w:color w:val="212121"/>
          <w:shd w:val="clear" w:color="auto" w:fill="FFFFFF"/>
        </w:rPr>
        <w:t xml:space="preserve"> </w:t>
      </w:r>
      <w:r w:rsidR="00E02786">
        <w:rPr>
          <w:rFonts w:ascii="Calibri" w:hAnsi="Calibri"/>
          <w:b/>
          <w:sz w:val="44"/>
        </w:rPr>
        <w:t>Adam Hall Group na zimowych targach NAMM 2017</w:t>
      </w:r>
    </w:p>
    <w:p w:rsidR="00D36EEE" w:rsidRDefault="00D36EEE" w:rsidP="00D90358">
      <w:pPr>
        <w:ind w:left="142"/>
      </w:pPr>
    </w:p>
    <w:p w:rsidR="006C37F7" w:rsidRPr="00117C1E" w:rsidRDefault="00D36EEE" w:rsidP="00117C1E">
      <w:pPr>
        <w:ind w:left="142"/>
        <w:rPr>
          <w:rFonts w:ascii="Calibri" w:hAnsi="Calibri"/>
          <w:b/>
          <w:color w:val="0D0D0D"/>
          <w:sz w:val="22"/>
        </w:rPr>
      </w:pPr>
      <w:proofErr w:type="spellStart"/>
      <w:r>
        <w:rPr>
          <w:rFonts w:ascii="Calibri" w:hAnsi="Calibri"/>
          <w:b/>
          <w:color w:val="0D0D0D"/>
          <w:sz w:val="22"/>
        </w:rPr>
        <w:t>Neu-Anspach</w:t>
      </w:r>
      <w:proofErr w:type="spellEnd"/>
      <w:r>
        <w:rPr>
          <w:rFonts w:ascii="Calibri" w:hAnsi="Calibri"/>
          <w:b/>
          <w:color w:val="0D0D0D"/>
          <w:sz w:val="22"/>
        </w:rPr>
        <w:t xml:space="preserve">, Niemcy – </w:t>
      </w:r>
      <w:r w:rsidR="00117C1E">
        <w:rPr>
          <w:rFonts w:ascii="Calibri" w:hAnsi="Calibri"/>
          <w:b/>
          <w:color w:val="0D0D0D"/>
          <w:sz w:val="22"/>
        </w:rPr>
        <w:t xml:space="preserve">3 stycznia 2017 roku </w:t>
      </w:r>
      <w:r w:rsidR="00D67397">
        <w:rPr>
          <w:rFonts w:ascii="Calibri" w:hAnsi="Calibri"/>
          <w:b/>
          <w:color w:val="0D0D0D"/>
          <w:sz w:val="22"/>
        </w:rPr>
        <w:t>–</w:t>
      </w:r>
      <w:r>
        <w:rPr>
          <w:rFonts w:ascii="Calibri" w:hAnsi="Calibri"/>
          <w:b/>
          <w:color w:val="0D0D0D"/>
          <w:sz w:val="22"/>
        </w:rPr>
        <w:t xml:space="preserve"> Od 19 do 22 stycznia w Anaheim </w:t>
      </w:r>
      <w:proofErr w:type="spellStart"/>
      <w:r>
        <w:rPr>
          <w:rFonts w:ascii="Calibri" w:hAnsi="Calibri"/>
          <w:b/>
          <w:color w:val="0D0D0D"/>
          <w:sz w:val="22"/>
        </w:rPr>
        <w:t>Convention</w:t>
      </w:r>
      <w:proofErr w:type="spellEnd"/>
      <w:r>
        <w:rPr>
          <w:rFonts w:ascii="Calibri" w:hAnsi="Calibri"/>
          <w:b/>
          <w:color w:val="0D0D0D"/>
          <w:sz w:val="22"/>
        </w:rPr>
        <w:t xml:space="preserve"> Center (</w:t>
      </w:r>
      <w:r w:rsidR="00E31E6B">
        <w:rPr>
          <w:rFonts w:ascii="Calibri" w:hAnsi="Calibri"/>
          <w:b/>
          <w:color w:val="0D0D0D"/>
          <w:sz w:val="22"/>
          <w:szCs w:val="22"/>
        </w:rPr>
        <w:t xml:space="preserve">Orange </w:t>
      </w:r>
      <w:proofErr w:type="spellStart"/>
      <w:r w:rsidR="00E31E6B">
        <w:rPr>
          <w:rFonts w:ascii="Calibri" w:hAnsi="Calibri"/>
          <w:b/>
          <w:color w:val="0D0D0D"/>
          <w:sz w:val="22"/>
          <w:szCs w:val="22"/>
        </w:rPr>
        <w:t>County</w:t>
      </w:r>
      <w:proofErr w:type="spellEnd"/>
      <w:r w:rsidR="00E31E6B">
        <w:rPr>
          <w:rFonts w:ascii="Calibri" w:hAnsi="Calibri"/>
          <w:b/>
          <w:color w:val="0D0D0D"/>
          <w:sz w:val="22"/>
          <w:szCs w:val="22"/>
        </w:rPr>
        <w:t>, California</w:t>
      </w:r>
      <w:r>
        <w:rPr>
          <w:rFonts w:ascii="Calibri" w:hAnsi="Calibri"/>
          <w:b/>
          <w:color w:val="0D0D0D"/>
          <w:sz w:val="22"/>
        </w:rPr>
        <w:t>) odbędą się zimowe targi branży muzycznej NAMM Show. Podczas tej corocznej imprezy specjaliści z całego świata będą mogli się zapoznać z aktualnymi trendami, nowymi technologiami i ogromną ilością sprzętu z zakresu produkcji muzycznej, Pro Audio, nagłośnienia, oświetlenia i rozrywki. Również Adam Hall Group będzie obecna w hali B, stoisko #5478, gdzie zaprezentuje szerokie portfolio produktów techniki nagłośnieniowej i oświetleniowej, sprzętu estradowego i materiałów do produkcji skrzyń typu flightcase. Niektóre nowości zostaną po raz pierwszy zaprezentowane na rynku amerykańskim.</w:t>
      </w:r>
    </w:p>
    <w:p w:rsidR="006C37F7" w:rsidRDefault="006C37F7" w:rsidP="007B4939">
      <w:pPr>
        <w:ind w:left="142"/>
        <w:rPr>
          <w:rFonts w:ascii="Calibri" w:hAnsi="Calibri"/>
          <w:b/>
          <w:color w:val="0D0D0D"/>
          <w:sz w:val="22"/>
          <w:szCs w:val="22"/>
        </w:rPr>
      </w:pPr>
    </w:p>
    <w:p w:rsidR="008D2B39" w:rsidRDefault="00255715" w:rsidP="008D2B39">
      <w:pPr>
        <w:ind w:left="142"/>
        <w:rPr>
          <w:rFonts w:ascii="Calibri" w:hAnsi="Calibri"/>
          <w:color w:val="0D0D0D" w:themeColor="text1" w:themeTint="F2"/>
          <w:sz w:val="22"/>
          <w:szCs w:val="22"/>
          <w:shd w:val="clear" w:color="auto" w:fill="FFFFFF"/>
        </w:rPr>
      </w:pPr>
      <w:r>
        <w:rPr>
          <w:rFonts w:ascii="Calibri" w:hAnsi="Calibri"/>
          <w:color w:val="0D0D0D" w:themeColor="text1" w:themeTint="F2"/>
          <w:sz w:val="22"/>
          <w:shd w:val="clear" w:color="auto" w:fill="FFFFFF"/>
        </w:rPr>
        <w:t xml:space="preserve">W dziedzinie Pro Audio marka </w:t>
      </w:r>
      <w:r>
        <w:rPr>
          <w:rFonts w:ascii="Calibri" w:hAnsi="Calibri"/>
          <w:b/>
          <w:color w:val="0D0D0D" w:themeColor="text1" w:themeTint="F2"/>
          <w:sz w:val="22"/>
          <w:shd w:val="clear" w:color="auto" w:fill="FFFFFF"/>
        </w:rPr>
        <w:t>LD Systems®</w:t>
      </w:r>
      <w:r>
        <w:rPr>
          <w:rFonts w:ascii="Calibri" w:hAnsi="Calibri"/>
          <w:color w:val="0D0D0D" w:themeColor="text1" w:themeTint="F2"/>
          <w:sz w:val="22"/>
          <w:shd w:val="clear" w:color="auto" w:fill="FFFFFF"/>
        </w:rPr>
        <w:t xml:space="preserve"> przedstawi nową generację kompaktowych, aktywnych systemów satelitowych PA </w:t>
      </w:r>
      <w:r>
        <w:rPr>
          <w:rFonts w:ascii="Calibri" w:hAnsi="Calibri"/>
          <w:b/>
          <w:color w:val="0D0D0D" w:themeColor="text1" w:themeTint="F2"/>
          <w:sz w:val="22"/>
          <w:shd w:val="clear" w:color="auto" w:fill="FFFFFF"/>
        </w:rPr>
        <w:t>MAUI®11 G2</w:t>
      </w:r>
      <w:r>
        <w:rPr>
          <w:rFonts w:ascii="Calibri" w:hAnsi="Calibri"/>
          <w:color w:val="0D0D0D" w:themeColor="text1" w:themeTint="F2"/>
          <w:sz w:val="22"/>
          <w:shd w:val="clear" w:color="auto" w:fill="FFFFFF"/>
        </w:rPr>
        <w:t xml:space="preserve"> i </w:t>
      </w:r>
      <w:r>
        <w:rPr>
          <w:rFonts w:ascii="Calibri" w:hAnsi="Calibri"/>
          <w:b/>
          <w:color w:val="0D0D0D" w:themeColor="text1" w:themeTint="F2"/>
          <w:sz w:val="22"/>
          <w:shd w:val="clear" w:color="auto" w:fill="FFFFFF"/>
        </w:rPr>
        <w:t>MAUI® 28 G2</w:t>
      </w:r>
      <w:r>
        <w:rPr>
          <w:rFonts w:ascii="Calibri" w:hAnsi="Calibri"/>
          <w:color w:val="0D0D0D" w:themeColor="text1" w:themeTint="F2"/>
          <w:sz w:val="22"/>
          <w:shd w:val="clear" w:color="auto" w:fill="FFFFFF"/>
        </w:rPr>
        <w:t xml:space="preserve">. Urządzenia w tej wersji wyróżniają się większą mocą przy zmniejszonej masie oraz wieloma nowymi detalami, np. oddzielną kolumną w zestawie MAUI®11 G2 i udoskonalonym brzmieniem. Wokalne i instrumentalne mikrofony bezprzewodowe serii </w:t>
      </w:r>
      <w:r>
        <w:rPr>
          <w:rFonts w:ascii="Calibri" w:hAnsi="Calibri"/>
          <w:b/>
          <w:color w:val="0D0D0D" w:themeColor="text1" w:themeTint="F2"/>
          <w:sz w:val="22"/>
          <w:shd w:val="clear" w:color="auto" w:fill="FFFFFF"/>
        </w:rPr>
        <w:t>U500®</w:t>
      </w:r>
      <w:r>
        <w:rPr>
          <w:rFonts w:ascii="Calibri" w:hAnsi="Calibri"/>
          <w:color w:val="0D0D0D" w:themeColor="text1" w:themeTint="F2"/>
          <w:sz w:val="22"/>
          <w:shd w:val="clear" w:color="auto" w:fill="FFFFFF"/>
        </w:rPr>
        <w:t xml:space="preserve"> marki LD Systems® są dostępne dla następujących pasm częstotliwości: 584 - 608 MHz i 655 - 679 MHz, w których można obsługiwać po 12 systemów jednocześnie, oraz 823 - 832 MHz i 863 - 865 MHz, w których można obsługiwać sześć systemów jednocześnie. Na targach NAMM Show zobaczymy także zapowiedź nowej serii </w:t>
      </w:r>
      <w:r w:rsidRPr="001B1ABD">
        <w:rPr>
          <w:rFonts w:ascii="Calibri" w:hAnsi="Calibri"/>
          <w:b/>
          <w:color w:val="0D0D0D" w:themeColor="text1" w:themeTint="F2"/>
          <w:sz w:val="22"/>
          <w:shd w:val="clear" w:color="auto" w:fill="FFFFFF"/>
        </w:rPr>
        <w:t>Stinger® G3</w:t>
      </w:r>
      <w:r>
        <w:rPr>
          <w:rFonts w:ascii="Calibri" w:hAnsi="Calibri"/>
          <w:color w:val="0D0D0D" w:themeColor="text1" w:themeTint="F2"/>
          <w:sz w:val="22"/>
          <w:shd w:val="clear" w:color="auto" w:fill="FFFFFF"/>
        </w:rPr>
        <w:t>, która będzie dostępna w sprzedaży najprawdopodobniej już w lutym 2017 roku.</w:t>
      </w:r>
    </w:p>
    <w:p w:rsidR="008A179B" w:rsidRDefault="008A179B" w:rsidP="008D2B39">
      <w:pPr>
        <w:ind w:left="142"/>
        <w:rPr>
          <w:rFonts w:ascii="Calibri" w:hAnsi="Calibri"/>
          <w:color w:val="0D0D0D" w:themeColor="text1" w:themeTint="F2"/>
          <w:sz w:val="22"/>
          <w:szCs w:val="22"/>
          <w:shd w:val="clear" w:color="auto" w:fill="FFFFFF"/>
        </w:rPr>
      </w:pPr>
    </w:p>
    <w:p w:rsidR="008A179B" w:rsidRPr="007B32E7" w:rsidRDefault="00841CB4" w:rsidP="00BB4464">
      <w:pPr>
        <w:widowControl/>
        <w:shd w:val="clear" w:color="auto" w:fill="FFFFFF"/>
        <w:suppressAutoHyphens w:val="0"/>
        <w:ind w:left="142"/>
        <w:rPr>
          <w:rFonts w:ascii="Calibri" w:hAnsi="Calibri"/>
          <w:color w:val="0D0D0D" w:themeColor="text1" w:themeTint="F2"/>
          <w:sz w:val="22"/>
          <w:szCs w:val="22"/>
          <w:shd w:val="clear" w:color="auto" w:fill="FFFFFF"/>
        </w:rPr>
      </w:pPr>
      <w:r>
        <w:rPr>
          <w:rFonts w:ascii="Calibri" w:hAnsi="Calibri"/>
          <w:b/>
          <w:color w:val="0D0D0D" w:themeColor="text1" w:themeTint="F2"/>
          <w:sz w:val="22"/>
          <w:shd w:val="clear" w:color="auto" w:fill="FFFFFF"/>
        </w:rPr>
        <w:t>CURV 500® iAMP</w:t>
      </w:r>
      <w:r>
        <w:rPr>
          <w:rFonts w:ascii="Calibri" w:hAnsi="Calibri"/>
          <w:color w:val="0D0D0D" w:themeColor="text1" w:themeTint="F2"/>
          <w:sz w:val="22"/>
          <w:shd w:val="clear" w:color="auto" w:fill="FFFFFF"/>
        </w:rPr>
        <w:t xml:space="preserve"> marki LD Systems®, urządzenie zaprojektowane specjalnie</w:t>
      </w:r>
      <w:r w:rsidR="00656CD9">
        <w:rPr>
          <w:rFonts w:ascii="Calibri" w:hAnsi="Calibri"/>
          <w:color w:val="0D0D0D" w:themeColor="text1" w:themeTint="F2"/>
          <w:sz w:val="22"/>
          <w:shd w:val="clear" w:color="auto" w:fill="FFFFFF"/>
        </w:rPr>
        <w:t xml:space="preserve"> do instalacji w systemach CURV </w:t>
      </w:r>
      <w:r>
        <w:rPr>
          <w:rFonts w:ascii="Calibri" w:hAnsi="Calibri"/>
          <w:color w:val="0D0D0D" w:themeColor="text1" w:themeTint="F2"/>
          <w:sz w:val="22"/>
          <w:shd w:val="clear" w:color="auto" w:fill="FFFFFF"/>
        </w:rPr>
        <w:t>500</w:t>
      </w:r>
      <w:r w:rsidR="00656CD9">
        <w:rPr>
          <w:rFonts w:ascii="Calibri" w:hAnsi="Calibri"/>
          <w:color w:val="0D0D0D" w:themeColor="text1" w:themeTint="F2"/>
          <w:sz w:val="22"/>
          <w:shd w:val="clear" w:color="auto" w:fill="FFFFFF"/>
        </w:rPr>
        <w:t>®</w:t>
      </w:r>
      <w:r>
        <w:rPr>
          <w:rFonts w:ascii="Calibri" w:hAnsi="Calibri"/>
          <w:color w:val="0D0D0D" w:themeColor="text1" w:themeTint="F2"/>
          <w:sz w:val="22"/>
          <w:shd w:val="clear" w:color="auto" w:fill="FFFFFF"/>
        </w:rPr>
        <w:t xml:space="preserve">, jest wyposażone w cztery kanały z regulacją DSP i technologią klasy D. Dodatkowymi zaletami tej 19-calowej (1U) końcówki mocy są szeroki zakres częstotliwości od 10 Hz do 22 kHz i moc 4x240 W RMS (4 omy). </w:t>
      </w:r>
      <w:r>
        <w:rPr>
          <w:rFonts w:ascii="Calibri" w:hAnsi="Calibri"/>
          <w:b/>
          <w:color w:val="0D0D0D" w:themeColor="text1" w:themeTint="F2"/>
          <w:sz w:val="22"/>
          <w:shd w:val="clear" w:color="auto" w:fill="FFFFFF"/>
        </w:rPr>
        <w:t>CURV 500® iSUB</w:t>
      </w:r>
      <w:r>
        <w:rPr>
          <w:rFonts w:ascii="Calibri" w:hAnsi="Calibri"/>
          <w:color w:val="0D0D0D" w:themeColor="text1" w:themeTint="F2"/>
          <w:sz w:val="22"/>
          <w:shd w:val="clear" w:color="auto" w:fill="FFFFFF"/>
        </w:rPr>
        <w:t xml:space="preserve"> marki LD Systems® to kompaktowy subwoofer w obudowie bass-reflex o niewielkiej głębokości z 10-calowym głośnikiem, również przeznaczony</w:t>
      </w:r>
      <w:r w:rsidR="00656CD9">
        <w:rPr>
          <w:rFonts w:ascii="Calibri" w:hAnsi="Calibri"/>
          <w:color w:val="0D0D0D" w:themeColor="text1" w:themeTint="F2"/>
          <w:sz w:val="22"/>
          <w:shd w:val="clear" w:color="auto" w:fill="FFFFFF"/>
        </w:rPr>
        <w:t xml:space="preserve"> do instalacji w systemach CURV </w:t>
      </w:r>
      <w:r>
        <w:rPr>
          <w:rFonts w:ascii="Calibri" w:hAnsi="Calibri"/>
          <w:color w:val="0D0D0D" w:themeColor="text1" w:themeTint="F2"/>
          <w:sz w:val="22"/>
          <w:shd w:val="clear" w:color="auto" w:fill="FFFFFF"/>
        </w:rPr>
        <w:t>500</w:t>
      </w:r>
      <w:r w:rsidR="00656CD9">
        <w:rPr>
          <w:rFonts w:ascii="Calibri" w:hAnsi="Calibri"/>
          <w:color w:val="0D0D0D" w:themeColor="text1" w:themeTint="F2"/>
          <w:sz w:val="22"/>
          <w:shd w:val="clear" w:color="auto" w:fill="FFFFFF"/>
        </w:rPr>
        <w:t>®</w:t>
      </w:r>
      <w:r>
        <w:rPr>
          <w:rFonts w:ascii="Calibri" w:hAnsi="Calibri"/>
          <w:color w:val="0D0D0D" w:themeColor="text1" w:themeTint="F2"/>
          <w:sz w:val="22"/>
          <w:shd w:val="clear" w:color="auto" w:fill="FFFFFF"/>
        </w:rPr>
        <w:t>. Zakres częstotliwości od 47 do 150 Hz zapewnia zwarte, dynamiczne, mocne i selektywne odtwarzanie niskich tonów przy wytrzymałości 200 W RMS.</w:t>
      </w:r>
    </w:p>
    <w:p w:rsidR="00255715" w:rsidRDefault="00255715" w:rsidP="00D90358">
      <w:pPr>
        <w:ind w:left="142"/>
        <w:rPr>
          <w:rFonts w:ascii="Calibri" w:hAnsi="Calibri"/>
          <w:sz w:val="22"/>
          <w:szCs w:val="22"/>
        </w:rPr>
      </w:pPr>
    </w:p>
    <w:p w:rsidR="00607288" w:rsidRDefault="008E73FE" w:rsidP="00430391">
      <w:pPr>
        <w:ind w:left="142"/>
        <w:rPr>
          <w:rFonts w:ascii="Calibri" w:hAnsi="Calibri"/>
          <w:color w:val="0D0D0D"/>
          <w:sz w:val="22"/>
        </w:rPr>
      </w:pPr>
      <w:r>
        <w:rPr>
          <w:rFonts w:ascii="Calibri" w:hAnsi="Calibri"/>
          <w:b/>
          <w:color w:val="0D0D0D"/>
          <w:sz w:val="22"/>
        </w:rPr>
        <w:t>Cameo®</w:t>
      </w:r>
      <w:r>
        <w:rPr>
          <w:rFonts w:ascii="Calibri" w:hAnsi="Calibri"/>
          <w:color w:val="0D0D0D"/>
          <w:sz w:val="22"/>
        </w:rPr>
        <w:t xml:space="preserve">, producent profesjonalnego sprzętu oświetleniowego, zaprezentuje ruchome głowice LED dużej mocy – </w:t>
      </w:r>
      <w:r>
        <w:rPr>
          <w:rFonts w:ascii="Calibri" w:hAnsi="Calibri"/>
          <w:b/>
          <w:color w:val="0D0D0D"/>
          <w:sz w:val="22"/>
        </w:rPr>
        <w:t>Auro® Spot 400</w:t>
      </w:r>
      <w:r>
        <w:rPr>
          <w:rFonts w:ascii="Calibri" w:hAnsi="Calibri"/>
          <w:color w:val="0D0D0D"/>
          <w:sz w:val="22"/>
        </w:rPr>
        <w:t xml:space="preserve"> i </w:t>
      </w:r>
      <w:r>
        <w:rPr>
          <w:rFonts w:ascii="Calibri" w:hAnsi="Calibri"/>
          <w:b/>
          <w:color w:val="0D0D0D"/>
          <w:sz w:val="22"/>
        </w:rPr>
        <w:t>Auro® Spot 300</w:t>
      </w:r>
      <w:r>
        <w:rPr>
          <w:rFonts w:ascii="Calibri" w:hAnsi="Calibri"/>
          <w:color w:val="0D0D0D"/>
          <w:sz w:val="22"/>
        </w:rPr>
        <w:t xml:space="preserve">. Są to najciekawsze produkty z </w:t>
      </w:r>
      <w:r>
        <w:rPr>
          <w:rFonts w:ascii="Calibri" w:hAnsi="Calibri"/>
          <w:b/>
          <w:color w:val="0D0D0D"/>
          <w:sz w:val="22"/>
        </w:rPr>
        <w:t>serii Auro®</w:t>
      </w:r>
      <w:r>
        <w:rPr>
          <w:rFonts w:ascii="Calibri" w:hAnsi="Calibri"/>
          <w:color w:val="0D0D0D"/>
          <w:sz w:val="22"/>
        </w:rPr>
        <w:t xml:space="preserve">, przeznaczone dla profesjonalistów. Również marka </w:t>
      </w:r>
      <w:r>
        <w:rPr>
          <w:rFonts w:ascii="Calibri" w:hAnsi="Calibri"/>
          <w:b/>
          <w:color w:val="0D0D0D"/>
          <w:sz w:val="22"/>
        </w:rPr>
        <w:t xml:space="preserve">Zenit® </w:t>
      </w:r>
      <w:r>
        <w:rPr>
          <w:rFonts w:ascii="Calibri" w:hAnsi="Calibri"/>
          <w:color w:val="0D0D0D"/>
          <w:sz w:val="22"/>
        </w:rPr>
        <w:t>pokaże swoje najjaśniejsze punkty:</w:t>
      </w:r>
      <w:r>
        <w:rPr>
          <w:rFonts w:ascii="Calibri" w:hAnsi="Calibri"/>
          <w:b/>
          <w:color w:val="0D0D0D"/>
          <w:sz w:val="22"/>
        </w:rPr>
        <w:t xml:space="preserve"> Z120, P130 i P40</w:t>
      </w:r>
      <w:r>
        <w:rPr>
          <w:rFonts w:ascii="Calibri" w:hAnsi="Calibri"/>
          <w:color w:val="0D0D0D"/>
          <w:sz w:val="22"/>
        </w:rPr>
        <w:t xml:space="preserve">. Są to reflektory PAR o stopniu ochrony IP65 przeznaczone do zastosowań zewnętrznych, wyposażone w dyfuzory, pozwalające uzyskać różne kąty rozwarcia wiązki świetlnej (P130 i P40). </w:t>
      </w:r>
    </w:p>
    <w:p w:rsidR="00607288" w:rsidRDefault="00607288" w:rsidP="00430391">
      <w:pPr>
        <w:ind w:left="142"/>
        <w:rPr>
          <w:rFonts w:ascii="Calibri" w:hAnsi="Calibri"/>
          <w:color w:val="0D0D0D"/>
          <w:sz w:val="22"/>
        </w:rPr>
      </w:pPr>
    </w:p>
    <w:p w:rsidR="00843D26" w:rsidRDefault="008E73FE" w:rsidP="00430391">
      <w:pPr>
        <w:ind w:left="142"/>
        <w:rPr>
          <w:rFonts w:ascii="Calibri" w:hAnsi="Calibri"/>
          <w:color w:val="0D0D0D"/>
          <w:sz w:val="22"/>
          <w:szCs w:val="22"/>
        </w:rPr>
      </w:pPr>
      <w:bookmarkStart w:id="0" w:name="_GoBack"/>
      <w:bookmarkEnd w:id="0"/>
      <w:r>
        <w:rPr>
          <w:rFonts w:ascii="Calibri" w:hAnsi="Calibri"/>
          <w:color w:val="0D0D0D"/>
          <w:sz w:val="22"/>
        </w:rPr>
        <w:t xml:space="preserve">Model </w:t>
      </w:r>
      <w:r>
        <w:rPr>
          <w:rFonts w:ascii="Calibri" w:hAnsi="Calibri"/>
          <w:b/>
          <w:color w:val="0D0D0D"/>
          <w:sz w:val="22"/>
        </w:rPr>
        <w:t xml:space="preserve">Zenit® Z120 </w:t>
      </w:r>
      <w:r>
        <w:rPr>
          <w:rFonts w:ascii="Calibri" w:hAnsi="Calibri"/>
          <w:color w:val="0D0D0D"/>
          <w:sz w:val="22"/>
        </w:rPr>
        <w:t xml:space="preserve">posiada napędzany silnikiem zoom o zakresie od 7° do 55° (od zwartej i ostrej wiązki po szeroki, rozproszony snop światła). </w:t>
      </w:r>
      <w:r w:rsidR="00747C85">
        <w:rPr>
          <w:rFonts w:ascii="Calibri" w:hAnsi="Calibri"/>
          <w:color w:val="0D0D0D"/>
          <w:sz w:val="22"/>
        </w:rPr>
        <w:t xml:space="preserve">512-kanałowy (w trybie live) interfejs DMX </w:t>
      </w:r>
      <w:r w:rsidR="00747C85">
        <w:rPr>
          <w:rFonts w:ascii="Calibri" w:hAnsi="Calibri"/>
          <w:b/>
          <w:color w:val="0D0D0D"/>
          <w:sz w:val="22"/>
        </w:rPr>
        <w:t>Cameo® DVC 4</w:t>
      </w:r>
      <w:r w:rsidR="00747C85">
        <w:rPr>
          <w:rFonts w:ascii="Calibri" w:hAnsi="Calibri"/>
          <w:color w:val="0D0D0D"/>
          <w:sz w:val="22"/>
        </w:rPr>
        <w:t xml:space="preserve"> i specjalne </w:t>
      </w:r>
      <w:r w:rsidR="00747C85">
        <w:rPr>
          <w:rFonts w:ascii="Calibri" w:hAnsi="Calibri"/>
          <w:b/>
          <w:color w:val="0D0D0D"/>
          <w:sz w:val="22"/>
        </w:rPr>
        <w:t>oprogramowanie sterujące D 4</w:t>
      </w:r>
      <w:r w:rsidR="00747C85">
        <w:rPr>
          <w:rFonts w:ascii="Calibri" w:hAnsi="Calibri"/>
          <w:color w:val="0D0D0D"/>
          <w:sz w:val="22"/>
        </w:rPr>
        <w:t xml:space="preserve"> (marki Daslight) zapewniają wygodną kontrolę </w:t>
      </w:r>
      <w:r w:rsidR="00747C85">
        <w:rPr>
          <w:rFonts w:ascii="Calibri" w:hAnsi="Calibri"/>
          <w:color w:val="0D0D0D"/>
          <w:sz w:val="22"/>
        </w:rPr>
        <w:lastRenderedPageBreak/>
        <w:t>wszystkich urządzeń oświetleniowych działających w standardzie DMX z komputera Mac lub PC. Zintegrowana pamięć flash umożliwia obsługę 256 kanałów DMX w trybie standalone.</w:t>
      </w:r>
    </w:p>
    <w:p w:rsidR="00607288" w:rsidRDefault="00607288" w:rsidP="00430391">
      <w:pPr>
        <w:ind w:left="142"/>
        <w:rPr>
          <w:rFonts w:ascii="Calibri" w:hAnsi="Calibri"/>
          <w:color w:val="0D0D0D" w:themeColor="text1" w:themeTint="F2"/>
          <w:sz w:val="22"/>
        </w:rPr>
      </w:pPr>
    </w:p>
    <w:p w:rsidR="008441B6" w:rsidRPr="007B32E7" w:rsidRDefault="004E489C" w:rsidP="00430391">
      <w:pPr>
        <w:ind w:left="142"/>
        <w:rPr>
          <w:rFonts w:ascii="Calibri" w:hAnsi="Calibri"/>
          <w:color w:val="0D0D0D" w:themeColor="text1" w:themeTint="F2"/>
          <w:sz w:val="22"/>
          <w:szCs w:val="22"/>
        </w:rPr>
      </w:pPr>
      <w:r>
        <w:rPr>
          <w:rFonts w:ascii="Calibri" w:hAnsi="Calibri"/>
          <w:color w:val="0D0D0D" w:themeColor="text1" w:themeTint="F2"/>
          <w:sz w:val="22"/>
        </w:rPr>
        <w:t xml:space="preserve">Marka </w:t>
      </w:r>
      <w:proofErr w:type="spellStart"/>
      <w:r>
        <w:rPr>
          <w:rFonts w:ascii="Calibri" w:hAnsi="Calibri"/>
          <w:b/>
          <w:color w:val="0D0D0D" w:themeColor="text1" w:themeTint="F2"/>
          <w:sz w:val="22"/>
        </w:rPr>
        <w:t>Gravity</w:t>
      </w:r>
      <w:proofErr w:type="spellEnd"/>
      <w:r>
        <w:rPr>
          <w:rFonts w:ascii="Calibri" w:hAnsi="Calibri"/>
          <w:b/>
          <w:color w:val="0D0D0D" w:themeColor="text1" w:themeTint="F2"/>
          <w:sz w:val="22"/>
        </w:rPr>
        <w:t xml:space="preserve">® </w:t>
      </w:r>
      <w:r>
        <w:rPr>
          <w:rFonts w:ascii="Calibri" w:hAnsi="Calibri"/>
          <w:color w:val="0D0D0D" w:themeColor="text1" w:themeTint="F2"/>
          <w:sz w:val="22"/>
        </w:rPr>
        <w:t>zaprezentuje statywy jakości premium do wszelkich zastosowań scenicznych i studyjnych, wyróżnione wieloma światowymi nagrodami za wzornictwo. Również w USA marka Gravity® udziela pięcioletniej gwarancji na swoje produkty.</w:t>
      </w:r>
    </w:p>
    <w:p w:rsidR="001236C2" w:rsidRPr="007B32E7" w:rsidRDefault="001236C2" w:rsidP="00D90358">
      <w:pPr>
        <w:ind w:left="142"/>
        <w:rPr>
          <w:rFonts w:ascii="Calibri" w:hAnsi="Calibri"/>
          <w:color w:val="0D0D0D" w:themeColor="text1" w:themeTint="F2"/>
          <w:sz w:val="22"/>
          <w:szCs w:val="22"/>
        </w:rPr>
      </w:pPr>
    </w:p>
    <w:p w:rsidR="001236C2" w:rsidRPr="007B32E7" w:rsidRDefault="001236C2" w:rsidP="001236C2">
      <w:pPr>
        <w:ind w:left="142"/>
        <w:rPr>
          <w:rFonts w:ascii="Calibri" w:hAnsi="Calibri"/>
          <w:color w:val="0D0D0D" w:themeColor="text1" w:themeTint="F2"/>
          <w:sz w:val="22"/>
          <w:szCs w:val="22"/>
          <w:shd w:val="clear" w:color="auto" w:fill="FFFFFF"/>
        </w:rPr>
      </w:pPr>
      <w:r>
        <w:rPr>
          <w:rFonts w:ascii="Calibri" w:hAnsi="Calibri"/>
          <w:color w:val="0D0D0D" w:themeColor="text1" w:themeTint="F2"/>
          <w:sz w:val="22"/>
        </w:rPr>
        <w:t xml:space="preserve">Premierowo na rynku północnoamerykańskim zaprezentuje się marka </w:t>
      </w:r>
      <w:r>
        <w:rPr>
          <w:rFonts w:ascii="Calibri" w:hAnsi="Calibri"/>
          <w:b/>
          <w:color w:val="0D0D0D" w:themeColor="text1" w:themeTint="F2"/>
          <w:sz w:val="22"/>
        </w:rPr>
        <w:t>Palmer®</w:t>
      </w:r>
      <w:r>
        <w:rPr>
          <w:rFonts w:ascii="Calibri" w:hAnsi="Calibri"/>
          <w:color w:val="0D0D0D" w:themeColor="text1" w:themeTint="F2"/>
          <w:sz w:val="22"/>
        </w:rPr>
        <w:t xml:space="preserve">, która zaproponuje przenośny </w:t>
      </w:r>
      <w:r>
        <w:rPr>
          <w:rFonts w:ascii="Calibri" w:hAnsi="Calibri"/>
          <w:b/>
          <w:color w:val="0D0D0D" w:themeColor="text1" w:themeTint="F2"/>
          <w:sz w:val="22"/>
        </w:rPr>
        <w:t>Pocket Amp Bass</w:t>
      </w:r>
      <w:r>
        <w:rPr>
          <w:rFonts w:ascii="Calibri" w:hAnsi="Calibri"/>
          <w:color w:val="0D0D0D" w:themeColor="text1" w:themeTint="F2"/>
          <w:sz w:val="22"/>
        </w:rPr>
        <w:t xml:space="preserve"> i urządzenia BatPack 4000 i 8000. Pocket Amp Bass to wszechstronny efekt i przedwzmacniacz o szerokich możliwościach brzmieniowych w jednym uniwersalnym urządzeniu ćwiczeniowym, studyjnym i koncertowym. </w:t>
      </w:r>
      <w:r>
        <w:rPr>
          <w:rFonts w:ascii="Calibri" w:hAnsi="Calibri"/>
          <w:b/>
          <w:color w:val="0D0D0D" w:themeColor="text1" w:themeTint="F2"/>
          <w:sz w:val="22"/>
          <w:shd w:val="clear" w:color="auto" w:fill="FFFFFF"/>
        </w:rPr>
        <w:t>BatPack 4000</w:t>
      </w:r>
      <w:r>
        <w:rPr>
          <w:rFonts w:ascii="Calibri" w:hAnsi="Calibri"/>
          <w:color w:val="0D0D0D" w:themeColor="text1" w:themeTint="F2"/>
          <w:sz w:val="22"/>
        </w:rPr>
        <w:t xml:space="preserve"> – i jeszcze mocniejszy </w:t>
      </w:r>
      <w:r>
        <w:rPr>
          <w:rFonts w:ascii="Calibri" w:hAnsi="Calibri"/>
          <w:b/>
          <w:color w:val="0D0D0D" w:themeColor="text1" w:themeTint="F2"/>
          <w:sz w:val="22"/>
          <w:shd w:val="clear" w:color="auto" w:fill="FFFFFF"/>
        </w:rPr>
        <w:t>BatPack 8000</w:t>
      </w:r>
      <w:r>
        <w:rPr>
          <w:rFonts w:ascii="Calibri" w:hAnsi="Calibri"/>
          <w:color w:val="0D0D0D" w:themeColor="text1" w:themeTint="F2"/>
          <w:sz w:val="22"/>
        </w:rPr>
        <w:t xml:space="preserve"> – o pojemności odpowiednio 4000 mAh lub 8000 mAh, to niezależne źródło zasilania dla kilku efektów podłogowych i pedalboardów. </w:t>
      </w:r>
    </w:p>
    <w:p w:rsidR="001236C2" w:rsidRDefault="001236C2" w:rsidP="00D90358">
      <w:pPr>
        <w:ind w:left="142"/>
        <w:rPr>
          <w:rFonts w:ascii="Calibri" w:hAnsi="Calibri"/>
          <w:color w:val="0D0D0D"/>
          <w:sz w:val="22"/>
          <w:szCs w:val="22"/>
        </w:rPr>
      </w:pPr>
    </w:p>
    <w:p w:rsidR="008441B6" w:rsidRDefault="008441B6" w:rsidP="004E489C">
      <w:pPr>
        <w:ind w:left="142"/>
        <w:rPr>
          <w:rFonts w:ascii="Calibri" w:hAnsi="Calibri"/>
          <w:color w:val="0D0D0D"/>
          <w:sz w:val="22"/>
          <w:szCs w:val="22"/>
        </w:rPr>
      </w:pPr>
      <w:r>
        <w:rPr>
          <w:rFonts w:ascii="Calibri" w:hAnsi="Calibri"/>
          <w:color w:val="0D0D0D" w:themeColor="text1" w:themeTint="F2"/>
          <w:sz w:val="22"/>
        </w:rPr>
        <w:t xml:space="preserve">Na stoisku #5478 </w:t>
      </w:r>
      <w:r w:rsidR="00430391">
        <w:rPr>
          <w:rFonts w:ascii="Calibri" w:hAnsi="Calibri"/>
          <w:color w:val="0D0D0D" w:themeColor="text1" w:themeTint="F2"/>
          <w:sz w:val="22"/>
        </w:rPr>
        <w:t>(</w:t>
      </w:r>
      <w:r w:rsidR="00430391" w:rsidRPr="00430391">
        <w:rPr>
          <w:rFonts w:ascii="Calibri" w:hAnsi="Calibri"/>
          <w:color w:val="0D0D0D"/>
          <w:sz w:val="22"/>
        </w:rPr>
        <w:t>hali B</w:t>
      </w:r>
      <w:r w:rsidR="00430391">
        <w:rPr>
          <w:rFonts w:ascii="Calibri" w:hAnsi="Calibri"/>
          <w:color w:val="0D0D0D" w:themeColor="text1" w:themeTint="F2"/>
          <w:sz w:val="22"/>
        </w:rPr>
        <w:t xml:space="preserve">) </w:t>
      </w:r>
      <w:r>
        <w:rPr>
          <w:rFonts w:ascii="Calibri" w:hAnsi="Calibri"/>
          <w:color w:val="0D0D0D" w:themeColor="text1" w:themeTint="F2"/>
          <w:sz w:val="22"/>
        </w:rPr>
        <w:t>również w tym roku można będzie spotkać „</w:t>
      </w:r>
      <w:r>
        <w:rPr>
          <w:rFonts w:ascii="Calibri" w:hAnsi="Calibri"/>
          <w:b/>
          <w:color w:val="0D0D0D"/>
          <w:sz w:val="22"/>
        </w:rPr>
        <w:t>Musical Distributors Group (MDG)</w:t>
      </w:r>
      <w:r>
        <w:rPr>
          <w:rFonts w:ascii="Calibri" w:hAnsi="Calibri"/>
          <w:color w:val="0D0D0D" w:themeColor="text1" w:themeTint="F2"/>
          <w:sz w:val="22"/>
        </w:rPr>
        <w:t xml:space="preserve">” – amerykańskiego dystrybutora Adam Hall Group. </w:t>
      </w:r>
    </w:p>
    <w:p w:rsidR="001021EC" w:rsidRDefault="001021EC" w:rsidP="008441B6">
      <w:pPr>
        <w:ind w:left="142"/>
        <w:rPr>
          <w:rFonts w:ascii="Calibri" w:hAnsi="Calibri"/>
          <w:color w:val="0D0D0D"/>
          <w:sz w:val="22"/>
          <w:szCs w:val="22"/>
        </w:rPr>
      </w:pPr>
    </w:p>
    <w:p w:rsidR="003B2EFA" w:rsidRDefault="003B2EFA" w:rsidP="0081185F">
      <w:pPr>
        <w:pStyle w:val="KeinLeerraum"/>
        <w:rPr>
          <w:rFonts w:ascii="Calibri" w:hAnsi="Calibri"/>
          <w:b/>
          <w:bCs/>
          <w:color w:val="808080"/>
          <w:sz w:val="18"/>
          <w:szCs w:val="18"/>
        </w:rPr>
      </w:pPr>
    </w:p>
    <w:p w:rsidR="00BB179D" w:rsidRDefault="00BB179D" w:rsidP="004E489C">
      <w:pPr>
        <w:pStyle w:val="KeinLeerraum"/>
        <w:ind w:firstLine="142"/>
        <w:rPr>
          <w:rFonts w:ascii="Calibri" w:hAnsi="Calibri"/>
          <w:b/>
          <w:bCs/>
          <w:color w:val="0D0D0D" w:themeColor="text1" w:themeTint="F2"/>
          <w:sz w:val="22"/>
          <w:szCs w:val="22"/>
        </w:rPr>
      </w:pPr>
      <w:r>
        <w:rPr>
          <w:rFonts w:ascii="Calibri" w:hAnsi="Calibri"/>
          <w:b/>
          <w:color w:val="0D0D0D" w:themeColor="text1" w:themeTint="F2"/>
          <w:sz w:val="22"/>
        </w:rPr>
        <w:t>Więcej informacji w Internecie pod adresami:</w:t>
      </w:r>
    </w:p>
    <w:p w:rsidR="00115555" w:rsidRPr="00523EF8" w:rsidRDefault="00115555" w:rsidP="00115555">
      <w:pPr>
        <w:pStyle w:val="KeinLeerraum"/>
        <w:ind w:left="142"/>
        <w:rPr>
          <w:rFonts w:ascii="Calibri" w:hAnsi="Calibri"/>
          <w:bCs/>
          <w:color w:val="0D0D0D" w:themeColor="text1" w:themeTint="F2"/>
          <w:sz w:val="22"/>
          <w:szCs w:val="22"/>
          <w:lang w:val="da-DK"/>
        </w:rPr>
      </w:pPr>
      <w:r w:rsidRPr="00523EF8">
        <w:rPr>
          <w:rFonts w:ascii="Calibri" w:hAnsi="Calibri"/>
          <w:color w:val="0D0D0D" w:themeColor="text1" w:themeTint="F2"/>
          <w:sz w:val="22"/>
          <w:lang w:val="da-DK"/>
        </w:rPr>
        <w:t>www. ld-systems.com</w:t>
      </w:r>
    </w:p>
    <w:p w:rsidR="00BB179D" w:rsidRPr="00523EF8" w:rsidRDefault="00607288" w:rsidP="00D90358">
      <w:pPr>
        <w:pStyle w:val="KeinLeerraum"/>
        <w:ind w:left="142"/>
        <w:rPr>
          <w:rFonts w:ascii="Calibri" w:hAnsi="Calibri"/>
          <w:bCs/>
          <w:color w:val="0D0D0D" w:themeColor="text1" w:themeTint="F2"/>
          <w:sz w:val="22"/>
          <w:szCs w:val="22"/>
          <w:lang w:val="da-DK"/>
        </w:rPr>
      </w:pPr>
      <w:hyperlink r:id="rId8">
        <w:r w:rsidR="007B32E7" w:rsidRPr="00523EF8">
          <w:rPr>
            <w:rStyle w:val="Hyperlink"/>
            <w:rFonts w:ascii="Calibri" w:hAnsi="Calibri"/>
            <w:color w:val="0D0D0D" w:themeColor="text1" w:themeTint="F2"/>
            <w:sz w:val="22"/>
            <w:u w:val="none"/>
            <w:lang w:val="da-DK"/>
          </w:rPr>
          <w:t>www.cameolight.com</w:t>
        </w:r>
      </w:hyperlink>
    </w:p>
    <w:p w:rsidR="00430391" w:rsidRPr="00430391" w:rsidRDefault="00607288" w:rsidP="00430391">
      <w:pPr>
        <w:pStyle w:val="KeinLeerraum"/>
        <w:ind w:left="142"/>
        <w:rPr>
          <w:rFonts w:ascii="Calibri" w:hAnsi="Calibri"/>
          <w:color w:val="0D0D0D" w:themeColor="text1" w:themeTint="F2"/>
          <w:sz w:val="22"/>
          <w:lang w:val="da-DK"/>
        </w:rPr>
      </w:pPr>
      <w:hyperlink r:id="rId9">
        <w:r w:rsidR="007B32E7" w:rsidRPr="00523EF8">
          <w:rPr>
            <w:rStyle w:val="Hyperlink"/>
            <w:rFonts w:ascii="Calibri" w:hAnsi="Calibri"/>
            <w:color w:val="0D0D0D" w:themeColor="text1" w:themeTint="F2"/>
            <w:sz w:val="22"/>
            <w:u w:val="none"/>
            <w:lang w:val="da-DK"/>
          </w:rPr>
          <w:t>www.gravitystands.com</w:t>
        </w:r>
      </w:hyperlink>
    </w:p>
    <w:p w:rsidR="00430391" w:rsidRDefault="00430391" w:rsidP="00430391">
      <w:pPr>
        <w:pStyle w:val="KeinLeerraum"/>
        <w:ind w:left="142"/>
        <w:rPr>
          <w:rFonts w:ascii="Calibri" w:hAnsi="Calibri"/>
          <w:color w:val="0D0D0D" w:themeColor="text1" w:themeTint="F2"/>
          <w:sz w:val="22"/>
          <w:lang w:val="da-DK"/>
        </w:rPr>
      </w:pPr>
      <w:r w:rsidRPr="00430391">
        <w:rPr>
          <w:rFonts w:ascii="Calibri" w:hAnsi="Calibri"/>
          <w:color w:val="0D0D0D" w:themeColor="text1" w:themeTint="F2"/>
          <w:sz w:val="22"/>
          <w:lang w:val="da-DK"/>
        </w:rPr>
        <w:t>www.palmer-germany.com</w:t>
      </w:r>
    </w:p>
    <w:p w:rsidR="00430391" w:rsidRPr="00430391" w:rsidRDefault="00430391" w:rsidP="00430391">
      <w:pPr>
        <w:pStyle w:val="KeinLeerraum"/>
        <w:ind w:left="142"/>
        <w:rPr>
          <w:rFonts w:ascii="Calibri" w:hAnsi="Calibri"/>
          <w:bCs/>
          <w:color w:val="0D0D0D" w:themeColor="text1" w:themeTint="F2"/>
          <w:sz w:val="22"/>
          <w:szCs w:val="22"/>
          <w:lang w:val="da-DK"/>
        </w:rPr>
      </w:pPr>
      <w:r w:rsidRPr="00430391">
        <w:rPr>
          <w:rFonts w:ascii="Calibri" w:hAnsi="Calibri"/>
          <w:bCs/>
          <w:color w:val="0D0D0D" w:themeColor="text1" w:themeTint="F2"/>
          <w:sz w:val="22"/>
          <w:szCs w:val="22"/>
          <w:lang w:val="da-DK"/>
        </w:rPr>
        <w:t>www.musicaldistributors.com</w:t>
      </w:r>
    </w:p>
    <w:p w:rsidR="00430391" w:rsidRPr="00523EF8" w:rsidRDefault="00430391" w:rsidP="00430391">
      <w:pPr>
        <w:pStyle w:val="KeinLeerraum"/>
        <w:ind w:left="142"/>
        <w:rPr>
          <w:rFonts w:ascii="Calibri" w:hAnsi="Calibri"/>
          <w:bCs/>
          <w:color w:val="0D0D0D" w:themeColor="text1" w:themeTint="F2"/>
          <w:sz w:val="22"/>
          <w:szCs w:val="22"/>
          <w:lang w:val="da-DK"/>
        </w:rPr>
      </w:pPr>
    </w:p>
    <w:p w:rsidR="00BB179D" w:rsidRPr="00430391" w:rsidRDefault="00BB179D" w:rsidP="00430391">
      <w:pPr>
        <w:pStyle w:val="KeinLeerraum"/>
        <w:rPr>
          <w:rFonts w:ascii="Calibri" w:hAnsi="Calibri"/>
          <w:b/>
          <w:bCs/>
          <w:color w:val="808080"/>
          <w:sz w:val="18"/>
          <w:szCs w:val="18"/>
          <w:lang w:val="da-DK"/>
        </w:rPr>
      </w:pPr>
    </w:p>
    <w:p w:rsidR="00DB7177" w:rsidRPr="00430391" w:rsidRDefault="00DB7177" w:rsidP="00D90358">
      <w:pPr>
        <w:pStyle w:val="KeinLeerraum"/>
        <w:ind w:left="142"/>
        <w:rPr>
          <w:rFonts w:ascii="Calibri" w:hAnsi="Calibri"/>
          <w:b/>
          <w:bCs/>
          <w:color w:val="808080"/>
          <w:sz w:val="18"/>
          <w:szCs w:val="18"/>
          <w:lang w:val="da-DK"/>
        </w:rPr>
      </w:pPr>
    </w:p>
    <w:p w:rsidR="00750D9F" w:rsidRPr="00523EF8" w:rsidRDefault="00750D9F" w:rsidP="00D90358">
      <w:pPr>
        <w:pStyle w:val="KeinLeerraum"/>
        <w:ind w:left="142"/>
        <w:rPr>
          <w:rFonts w:ascii="Calibri" w:hAnsi="Calibri"/>
          <w:b/>
          <w:bCs/>
          <w:color w:val="808080"/>
          <w:sz w:val="18"/>
          <w:szCs w:val="18"/>
          <w:lang w:val="en-GB"/>
        </w:rPr>
      </w:pPr>
      <w:r w:rsidRPr="00523EF8">
        <w:rPr>
          <w:rFonts w:ascii="Calibri" w:hAnsi="Calibri"/>
          <w:b/>
          <w:color w:val="808080"/>
          <w:sz w:val="18"/>
          <w:lang w:val="en-GB"/>
        </w:rPr>
        <w:t>Informacje o Adam Hall Group</w:t>
      </w:r>
    </w:p>
    <w:p w:rsidR="00750D9F" w:rsidRDefault="00750D9F" w:rsidP="00D90358">
      <w:pPr>
        <w:pStyle w:val="KeinLeerraum"/>
        <w:ind w:left="142"/>
        <w:rPr>
          <w:rFonts w:ascii="Calibri" w:hAnsi="Calibri"/>
          <w:color w:val="808080"/>
          <w:sz w:val="18"/>
          <w:szCs w:val="18"/>
        </w:rPr>
      </w:pPr>
      <w:r>
        <w:rPr>
          <w:rFonts w:ascii="Calibri" w:hAnsi="Calibri"/>
          <w:color w:val="808080"/>
          <w:sz w:val="18"/>
        </w:rPr>
        <w:t xml:space="preserve">Adam Hall Group to czołowy niemiecki producent i dystrybutor sprzętu oraz rozwiązań technicznych z zakresu organizacji imprez, zaopatrujący klientów biznesowych na całym świecie. Do docelowych grup klientów należą: sprzedawcy detaliczni, sprzedawcy B2B, organizatorzy imprez i firmy wypożyczające urządzenia, studia radiowe, integratorzy audio-video, integratorzy systemów, przedsiębiorstwa prywatne i państwowe, a także producenci skrzyń transportowych flightcase. Firma oferuje szeroką gamę profesjonalnych technologii nagłośnieniowych i oświetleniowych, a także urządzenia sceniczne i okucia do skrzyń flightcase pod markami </w:t>
      </w:r>
      <w:r>
        <w:rPr>
          <w:rFonts w:ascii="Calibri" w:hAnsi="Calibri"/>
          <w:b/>
          <w:color w:val="808080"/>
          <w:sz w:val="18"/>
        </w:rPr>
        <w:t>LD Systems®</w:t>
      </w:r>
      <w:r>
        <w:rPr>
          <w:rFonts w:ascii="Calibri" w:hAnsi="Calibri"/>
          <w:color w:val="808080"/>
          <w:sz w:val="18"/>
        </w:rPr>
        <w:t>,</w:t>
      </w:r>
      <w:r>
        <w:rPr>
          <w:rFonts w:ascii="Calibri" w:hAnsi="Calibri"/>
          <w:b/>
          <w:color w:val="808080"/>
          <w:sz w:val="18"/>
        </w:rPr>
        <w:t xml:space="preserve"> Cameo®</w:t>
      </w:r>
      <w:r>
        <w:rPr>
          <w:rFonts w:ascii="Calibri" w:hAnsi="Calibri"/>
          <w:color w:val="808080"/>
          <w:sz w:val="18"/>
        </w:rPr>
        <w:t>,</w:t>
      </w:r>
      <w:r>
        <w:rPr>
          <w:rFonts w:ascii="Calibri" w:hAnsi="Calibri"/>
          <w:b/>
          <w:color w:val="808080"/>
          <w:sz w:val="18"/>
        </w:rPr>
        <w:t xml:space="preserve"> Gravity®</w:t>
      </w:r>
      <w:r>
        <w:rPr>
          <w:rFonts w:ascii="Calibri" w:hAnsi="Calibri"/>
          <w:color w:val="808080"/>
          <w:sz w:val="18"/>
        </w:rPr>
        <w:t>,</w:t>
      </w:r>
      <w:r>
        <w:rPr>
          <w:rFonts w:ascii="Calibri" w:hAnsi="Calibri"/>
          <w:b/>
          <w:color w:val="808080"/>
          <w:sz w:val="18"/>
        </w:rPr>
        <w:t xml:space="preserve"> Defender®</w:t>
      </w:r>
      <w:r>
        <w:rPr>
          <w:rFonts w:ascii="Calibri" w:hAnsi="Calibri"/>
          <w:color w:val="808080"/>
          <w:sz w:val="18"/>
        </w:rPr>
        <w:t>,</w:t>
      </w:r>
      <w:r>
        <w:rPr>
          <w:rFonts w:ascii="Calibri" w:hAnsi="Calibri"/>
          <w:b/>
          <w:color w:val="808080"/>
          <w:sz w:val="18"/>
        </w:rPr>
        <w:t xml:space="preserve"> Palmer® </w:t>
      </w:r>
      <w:r>
        <w:rPr>
          <w:rFonts w:ascii="Calibri" w:hAnsi="Calibri"/>
          <w:color w:val="808080"/>
          <w:sz w:val="18"/>
        </w:rPr>
        <w:t>i</w:t>
      </w:r>
      <w:r>
        <w:rPr>
          <w:rFonts w:ascii="Calibri" w:hAnsi="Calibri"/>
          <w:b/>
          <w:color w:val="808080"/>
          <w:sz w:val="18"/>
        </w:rPr>
        <w:t xml:space="preserve"> Adam Hall®</w:t>
      </w:r>
      <w:r>
        <w:rPr>
          <w:rFonts w:ascii="Calibri" w:hAnsi="Calibri"/>
          <w:color w:val="808080"/>
          <w:sz w:val="18"/>
        </w:rPr>
        <w:t xml:space="preserve">. </w:t>
      </w:r>
    </w:p>
    <w:p w:rsidR="003B2EFA" w:rsidRDefault="003B2EFA" w:rsidP="003B2EFA">
      <w:pPr>
        <w:pStyle w:val="KeinLeerraum"/>
        <w:rPr>
          <w:rFonts w:ascii="Calibri" w:hAnsi="Calibri"/>
          <w:color w:val="0D0D0D" w:themeColor="text1" w:themeTint="F2"/>
          <w:sz w:val="18"/>
          <w:szCs w:val="18"/>
        </w:rPr>
      </w:pPr>
    </w:p>
    <w:p w:rsidR="003B2EFA" w:rsidRPr="003B2EFA" w:rsidRDefault="003B2EFA" w:rsidP="003B2EFA">
      <w:pPr>
        <w:pStyle w:val="KeinLeerraum"/>
        <w:ind w:left="142"/>
        <w:rPr>
          <w:rFonts w:ascii="Calibri" w:hAnsi="Calibri"/>
          <w:color w:val="808080" w:themeColor="background1" w:themeShade="80"/>
          <w:sz w:val="18"/>
          <w:szCs w:val="18"/>
        </w:rPr>
      </w:pPr>
      <w:r>
        <w:rPr>
          <w:rFonts w:ascii="Calibri" w:hAnsi="Calibri"/>
          <w:color w:val="808080" w:themeColor="background1" w:themeShade="80"/>
          <w:sz w:val="18"/>
        </w:rPr>
        <w:t xml:space="preserve">Założona w 1975 roku Adam Hall Group z czasem zyskała pozycję jednej z najnowocześniejszych i najbardziej innowacyjnych firm oferujących wyposażenie do organizacji imprez. Jej siedziba główna, magazyn o powierzchni 8000 metrów kwadratowych i centrum logistyczne znajdują się niedaleko Frankfurtu nad Menem. Koncentracja na tworzeniu wartości dodanej i wysokiej jakości obsługi przyniosła Adam Hall Group wiele prestiżowych międzynarodowych nagród za innowacyjne produkty i pionierskie wzornictwo, przyznanych przez takie renomowane instytucje jak „Red Dot”, „German Design Award” i „iF Industrie Forum Design”. Do wyróżnionych rozwiązań należą przede wszystkim: opatentowany pierwszy przenośny system wyrównany liniowo z dźwiękiem High Definition – LD Systems CURV serii 500®, seria mikrofonów bezprzewodowych LD Systems U500® oraz statywy mikrofonowe z segmentu premium marki Gravity®. Więcej informacji o Adam Hall Group można znaleźć w witrynie: </w:t>
      </w:r>
      <w:hyperlink r:id="rId10">
        <w:r>
          <w:rPr>
            <w:rStyle w:val="Hyperlink"/>
            <w:rFonts w:ascii="Calibri" w:hAnsi="Calibri"/>
            <w:color w:val="808080" w:themeColor="background1" w:themeShade="80"/>
            <w:sz w:val="18"/>
            <w:u w:val="none"/>
          </w:rPr>
          <w:t>www.adamhall.com</w:t>
        </w:r>
      </w:hyperlink>
      <w:r>
        <w:rPr>
          <w:rFonts w:ascii="Calibri" w:hAnsi="Calibri"/>
          <w:color w:val="808080" w:themeColor="background1" w:themeShade="80"/>
          <w:sz w:val="18"/>
        </w:rPr>
        <w:t>.</w:t>
      </w:r>
    </w:p>
    <w:p w:rsidR="00750D9F" w:rsidRDefault="00750D9F" w:rsidP="00D90358">
      <w:pPr>
        <w:pStyle w:val="KeinLeerraum"/>
        <w:ind w:left="142"/>
        <w:rPr>
          <w:rFonts w:ascii="Calibri" w:hAnsi="Calibri" w:cs="Calibri"/>
          <w:color w:val="808080"/>
          <w:sz w:val="18"/>
          <w:szCs w:val="22"/>
        </w:rPr>
      </w:pPr>
    </w:p>
    <w:p w:rsidR="003B2EFA" w:rsidRPr="00B73F62" w:rsidRDefault="003B2EFA" w:rsidP="00D90358">
      <w:pPr>
        <w:pStyle w:val="KeinLeerraum"/>
        <w:ind w:left="142"/>
        <w:rPr>
          <w:rFonts w:ascii="Calibri" w:hAnsi="Calibri" w:cs="Calibri"/>
          <w:b/>
          <w:bCs/>
          <w:color w:val="808080"/>
          <w:sz w:val="18"/>
          <w:szCs w:val="18"/>
        </w:rPr>
      </w:pPr>
    </w:p>
    <w:p w:rsidR="003B2EFA" w:rsidRPr="00B73F62" w:rsidRDefault="003B2EFA" w:rsidP="00D90358">
      <w:pPr>
        <w:pStyle w:val="KeinLeerraum"/>
        <w:ind w:left="142"/>
        <w:rPr>
          <w:rFonts w:ascii="Calibri" w:hAnsi="Calibri" w:cs="Calibri"/>
          <w:b/>
          <w:bCs/>
          <w:color w:val="808080"/>
          <w:sz w:val="18"/>
          <w:szCs w:val="18"/>
        </w:rPr>
      </w:pPr>
    </w:p>
    <w:p w:rsidR="00750D9F" w:rsidRDefault="00750D9F" w:rsidP="00D90358">
      <w:pPr>
        <w:pStyle w:val="KeinLeerraum"/>
        <w:ind w:left="142"/>
        <w:rPr>
          <w:rFonts w:ascii="Calibri" w:hAnsi="Calibri" w:cs="Calibri"/>
          <w:color w:val="808080"/>
          <w:sz w:val="18"/>
          <w:szCs w:val="18"/>
        </w:rPr>
      </w:pPr>
      <w:r>
        <w:rPr>
          <w:rFonts w:ascii="Calibri" w:hAnsi="Calibri"/>
          <w:b/>
          <w:color w:val="808080"/>
          <w:sz w:val="18"/>
        </w:rPr>
        <w:t>Kontakt dla prasy:</w:t>
      </w:r>
      <w:r w:rsidR="00117C1E">
        <w:t xml:space="preserve"> </w:t>
      </w:r>
      <w:r>
        <w:rPr>
          <w:rFonts w:ascii="Calibri" w:hAnsi="Calibri"/>
          <w:color w:val="808080"/>
          <w:sz w:val="18"/>
        </w:rPr>
        <w:t>Peter Ludl</w:t>
      </w:r>
    </w:p>
    <w:tbl>
      <w:tblPr>
        <w:tblW w:w="0" w:type="auto"/>
        <w:tblInd w:w="-1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6"/>
        <w:gridCol w:w="3092"/>
      </w:tblGrid>
      <w:tr w:rsidR="00750D9F" w:rsidTr="00750D9F">
        <w:tc>
          <w:tcPr>
            <w:tcW w:w="9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hideMark/>
          </w:tcPr>
          <w:p w:rsidR="00750D9F" w:rsidRDefault="003B2EFA" w:rsidP="003B2EFA">
            <w:pPr>
              <w:pStyle w:val="KeinLeerraum"/>
              <w:rPr>
                <w:rFonts w:ascii="Calibri" w:hAnsi="Calibri" w:cs="Calibri"/>
                <w:color w:val="808080"/>
                <w:sz w:val="18"/>
                <w:szCs w:val="18"/>
              </w:rPr>
            </w:pPr>
            <w:r>
              <w:rPr>
                <w:rFonts w:ascii="Calibri" w:hAnsi="Calibri"/>
                <w:color w:val="808080"/>
                <w:sz w:val="18"/>
              </w:rPr>
              <w:t xml:space="preserve">      Tel.:       </w:t>
            </w:r>
          </w:p>
        </w:tc>
        <w:tc>
          <w:tcPr>
            <w:tcW w:w="30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hideMark/>
          </w:tcPr>
          <w:p w:rsidR="00750D9F" w:rsidRDefault="00750D9F" w:rsidP="00D90358">
            <w:pPr>
              <w:pStyle w:val="KeinLeerraum"/>
              <w:ind w:left="142"/>
              <w:rPr>
                <w:rFonts w:ascii="Calibri" w:hAnsi="Calibri"/>
              </w:rPr>
            </w:pPr>
            <w:r>
              <w:rPr>
                <w:rFonts w:ascii="Calibri" w:hAnsi="Calibri"/>
                <w:color w:val="808080"/>
                <w:sz w:val="18"/>
              </w:rPr>
              <w:t>+49 6081 9419-329 </w:t>
            </w:r>
          </w:p>
        </w:tc>
      </w:tr>
      <w:tr w:rsidR="00750D9F" w:rsidTr="00750D9F">
        <w:tc>
          <w:tcPr>
            <w:tcW w:w="956" w:type="dxa"/>
            <w:tcBorders>
              <w:top w:val="nil"/>
              <w:left w:val="single" w:sz="8" w:space="0" w:color="FFFFFF"/>
              <w:bottom w:val="single" w:sz="8" w:space="0" w:color="FFFFFF"/>
              <w:right w:val="nil"/>
            </w:tcBorders>
            <w:hideMark/>
          </w:tcPr>
          <w:p w:rsidR="00750D9F" w:rsidRDefault="003B2EFA" w:rsidP="003B2EFA">
            <w:pPr>
              <w:pStyle w:val="KeinLeerraum"/>
              <w:rPr>
                <w:rFonts w:ascii="Calibri" w:hAnsi="Calibri" w:cs="Calibri"/>
                <w:color w:val="808080"/>
                <w:sz w:val="18"/>
                <w:szCs w:val="18"/>
              </w:rPr>
            </w:pPr>
            <w:r>
              <w:rPr>
                <w:rFonts w:ascii="Calibri" w:hAnsi="Calibri"/>
                <w:color w:val="808080"/>
                <w:sz w:val="18"/>
              </w:rPr>
              <w:t xml:space="preserve">      Faks:       </w:t>
            </w:r>
          </w:p>
        </w:tc>
        <w:tc>
          <w:tcPr>
            <w:tcW w:w="309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hideMark/>
          </w:tcPr>
          <w:p w:rsidR="00750D9F" w:rsidRDefault="00750D9F" w:rsidP="00D90358">
            <w:pPr>
              <w:pStyle w:val="KeinLeerraum"/>
              <w:ind w:left="142"/>
              <w:rPr>
                <w:rFonts w:ascii="Calibri" w:hAnsi="Calibri"/>
              </w:rPr>
            </w:pPr>
            <w:r>
              <w:rPr>
                <w:rFonts w:ascii="Calibri" w:hAnsi="Calibri"/>
                <w:color w:val="808080"/>
                <w:sz w:val="18"/>
              </w:rPr>
              <w:t>+49 6081 9419-1314</w:t>
            </w:r>
          </w:p>
        </w:tc>
      </w:tr>
      <w:tr w:rsidR="00750D9F" w:rsidTr="00750D9F">
        <w:tc>
          <w:tcPr>
            <w:tcW w:w="956" w:type="dxa"/>
            <w:tcBorders>
              <w:top w:val="nil"/>
              <w:left w:val="single" w:sz="8" w:space="0" w:color="FFFFFF"/>
              <w:bottom w:val="single" w:sz="8" w:space="0" w:color="FFFFFF"/>
              <w:right w:val="nil"/>
            </w:tcBorders>
            <w:hideMark/>
          </w:tcPr>
          <w:p w:rsidR="00750D9F" w:rsidRDefault="003B2EFA" w:rsidP="003B2EFA">
            <w:pPr>
              <w:pStyle w:val="KeinLeerraum"/>
              <w:rPr>
                <w:rFonts w:ascii="Calibri" w:hAnsi="Calibri"/>
                <w:color w:val="808080"/>
              </w:rPr>
            </w:pPr>
            <w:r>
              <w:rPr>
                <w:rFonts w:ascii="Calibri" w:hAnsi="Calibri"/>
                <w:color w:val="808080"/>
                <w:sz w:val="18"/>
              </w:rPr>
              <w:t xml:space="preserve">      E-mail:</w:t>
            </w:r>
          </w:p>
        </w:tc>
        <w:tc>
          <w:tcPr>
            <w:tcW w:w="309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hideMark/>
          </w:tcPr>
          <w:p w:rsidR="00750D9F" w:rsidRDefault="00607288" w:rsidP="00D90358">
            <w:pPr>
              <w:pStyle w:val="KeinLeerraum"/>
              <w:ind w:left="142"/>
              <w:rPr>
                <w:rFonts w:ascii="Calibri" w:hAnsi="Calibri"/>
                <w:color w:val="808080"/>
              </w:rPr>
            </w:pPr>
            <w:hyperlink r:id="rId11">
              <w:r w:rsidR="007B32E7">
                <w:rPr>
                  <w:rStyle w:val="Hyperlink"/>
                  <w:rFonts w:ascii="Calibri" w:hAnsi="Calibri"/>
                  <w:sz w:val="18"/>
                </w:rPr>
                <w:t>press@adamhall.com</w:t>
              </w:r>
            </w:hyperlink>
          </w:p>
        </w:tc>
      </w:tr>
    </w:tbl>
    <w:p w:rsidR="00750D9F" w:rsidRPr="00D36EEE" w:rsidRDefault="00750D9F" w:rsidP="00D90358">
      <w:pPr>
        <w:ind w:left="142"/>
        <w:rPr>
          <w:rFonts w:ascii="Calibri" w:hAnsi="Calibri"/>
          <w:sz w:val="22"/>
          <w:szCs w:val="22"/>
        </w:rPr>
      </w:pPr>
    </w:p>
    <w:sectPr w:rsidR="00750D9F" w:rsidRPr="00D36EEE" w:rsidSect="007E6C6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7" w:h="16840"/>
      <w:pgMar w:top="2268" w:right="1134" w:bottom="1418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4464" w:rsidRDefault="00BB4464" w:rsidP="00636588">
      <w:r>
        <w:separator/>
      </w:r>
    </w:p>
  </w:endnote>
  <w:endnote w:type="continuationSeparator" w:id="0">
    <w:p w:rsidR="00BB4464" w:rsidRDefault="00BB4464" w:rsidP="00636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tarSymbol">
    <w:charset w:val="02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oboto">
    <w:altName w:val="MS Mincho"/>
    <w:charset w:val="8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464" w:rsidRDefault="00BB446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98208052"/>
      <w:docPartObj>
        <w:docPartGallery w:val="Page Numbers (Bottom of Page)"/>
        <w:docPartUnique/>
      </w:docPartObj>
    </w:sdtPr>
    <w:sdtEndPr/>
    <w:sdtContent>
      <w:sdt>
        <w:sdtPr>
          <w:id w:val="962236286"/>
          <w:docPartObj>
            <w:docPartGallery w:val="Page Numbers (Top of Page)"/>
            <w:docPartUnique/>
          </w:docPartObj>
        </w:sdtPr>
        <w:sdtEndPr/>
        <w:sdtContent>
          <w:p w:rsidR="00BB4464" w:rsidRPr="00636588" w:rsidRDefault="00BB4464" w:rsidP="00750D9F">
            <w:pPr>
              <w:pStyle w:val="Kopfzeile"/>
              <w:tabs>
                <w:tab w:val="clear" w:pos="9071"/>
                <w:tab w:val="left" w:pos="708"/>
                <w:tab w:val="left" w:pos="1416"/>
                <w:tab w:val="left" w:pos="2124"/>
                <w:tab w:val="left" w:pos="2832"/>
              </w:tabs>
              <w:rPr>
                <w:b/>
                <w:color w:val="17365D"/>
              </w:rPr>
            </w:pPr>
            <w:r>
              <w:rPr>
                <w:b/>
                <w:noProof/>
                <w:lang w:val="de-DE" w:eastAsia="de-DE" w:bidi="ar-SA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1004134" wp14:editId="01D20797">
                      <wp:simplePos x="0" y="0"/>
                      <wp:positionH relativeFrom="column">
                        <wp:posOffset>-62230</wp:posOffset>
                      </wp:positionH>
                      <wp:positionV relativeFrom="paragraph">
                        <wp:posOffset>252730</wp:posOffset>
                      </wp:positionV>
                      <wp:extent cx="5915025" cy="0"/>
                      <wp:effectExtent l="0" t="0" r="28575" b="19050"/>
                      <wp:wrapTopAndBottom/>
                      <wp:docPr id="1" name="Gerader Verbinde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150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xmlns:o="urn:schemas-microsoft-com:office:office" xmlns:w14="http://schemas.microsoft.com/office/word/2010/wordml" xmlns:v="urn:schemas-microsoft-com:vml" w14:anchorId="01C841EE" id="Gerader Verbinder 1" o:spid="_x0000_s1026" style="position:absolute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9pt,19.9pt" to="460.85pt,1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" strokecolor="#4a7ebb">
                      <w10:wrap xmlns:w10="urn:schemas-microsoft-com:office:word" type="topAndBottom"/>
                    </v:line>
                  </w:pict>
                </mc:Fallback>
              </mc:AlternateContent>
            </w:r>
            <w:r>
              <w:rPr>
                <w:noProof/>
                <w:lang w:val="de-DE" w:eastAsia="de-DE" w:bidi="ar-SA"/>
              </w:rPr>
              <w:drawing>
                <wp:inline distT="0" distB="0" distL="0" distR="0" wp14:anchorId="5A51A1ED" wp14:editId="68606A44">
                  <wp:extent cx="5760720" cy="363220"/>
                  <wp:effectExtent l="0" t="0" r="0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363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464" w:rsidRDefault="00BB446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4464" w:rsidRDefault="00BB4464" w:rsidP="00636588">
      <w:r>
        <w:separator/>
      </w:r>
    </w:p>
  </w:footnote>
  <w:footnote w:type="continuationSeparator" w:id="0">
    <w:p w:rsidR="00BB4464" w:rsidRDefault="00BB4464" w:rsidP="006365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464" w:rsidRDefault="00BB446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464" w:rsidRPr="004304C9" w:rsidRDefault="00BB4464" w:rsidP="004304C9">
    <w:pPr>
      <w:pStyle w:val="Kopfzeile"/>
      <w:jc w:val="right"/>
      <w:rPr>
        <w:u w:val="single"/>
      </w:rPr>
    </w:pPr>
    <w:r>
      <w:rPr>
        <w:noProof/>
        <w:lang w:val="de-DE" w:eastAsia="de-DE" w:bidi="ar-SA"/>
      </w:rPr>
      <w:drawing>
        <wp:inline distT="0" distB="0" distL="0" distR="0" wp14:anchorId="70C7619A" wp14:editId="2BF84EAD">
          <wp:extent cx="1962150" cy="654050"/>
          <wp:effectExtent l="0" t="0" r="0" b="0"/>
          <wp:docPr id="5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color w:val="17365D"/>
        <w:lang w:val="de-DE" w:eastAsia="de-DE" w:bidi="ar-SA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4B74FE95" wp14:editId="625775B1">
              <wp:simplePos x="0" y="0"/>
              <wp:positionH relativeFrom="column">
                <wp:posOffset>0</wp:posOffset>
              </wp:positionH>
              <wp:positionV relativeFrom="paragraph">
                <wp:posOffset>657225</wp:posOffset>
              </wp:positionV>
              <wp:extent cx="5915025" cy="0"/>
              <wp:effectExtent l="0" t="0" r="28575" b="19050"/>
              <wp:wrapTopAndBottom/>
              <wp:docPr id="6" name="Gerader Verbinde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1502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4F81BD">
                            <a:shade val="95000"/>
                            <a:satMod val="105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xmlns:o="urn:schemas-microsoft-com:office:office" xmlns:w14="http://schemas.microsoft.com/office/word/2010/wordml" xmlns:v="urn:schemas-microsoft-com:vml" w14:anchorId="01A49003" id="Gerader Verbinder 6" o:spid="_x0000_s1026" style="position:absolute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51.75pt" to="465.75pt,5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" strokecolor="#4a7ebb">
              <w10:wrap xmlns:w10="urn:schemas-microsoft-com:office:word" type="topAndBottom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464" w:rsidRDefault="00BB446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CC847A9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0D1AEB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60A4E27"/>
    <w:multiLevelType w:val="hybridMultilevel"/>
    <w:tmpl w:val="AAF89F74"/>
    <w:lvl w:ilvl="0" w:tplc="12E2EF22">
      <w:start w:val="1"/>
      <w:numFmt w:val="decimal"/>
      <w:lvlText w:val="3.%1"/>
      <w:lvlJc w:val="left"/>
      <w:pPr>
        <w:ind w:left="284" w:hanging="284"/>
      </w:pPr>
      <w:rPr>
        <w:rFonts w:hint="default"/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35FFB"/>
    <w:multiLevelType w:val="hybridMultilevel"/>
    <w:tmpl w:val="C3121F78"/>
    <w:lvl w:ilvl="0" w:tplc="04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D2D2F7E"/>
    <w:multiLevelType w:val="multilevel"/>
    <w:tmpl w:val="8E4EDE62"/>
    <w:numStyleLink w:val="DSPListe"/>
  </w:abstractNum>
  <w:abstractNum w:abstractNumId="5" w15:restartNumberingAfterBreak="0">
    <w:nsid w:val="0DB33645"/>
    <w:multiLevelType w:val="hybridMultilevel"/>
    <w:tmpl w:val="62220C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7171D9"/>
    <w:multiLevelType w:val="multilevel"/>
    <w:tmpl w:val="D0444CD8"/>
    <w:lvl w:ilvl="0">
      <w:numFmt w:val="bullet"/>
      <w:lvlText w:val="➢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hAnsi="StarSymbol"/>
      </w:rPr>
    </w:lvl>
  </w:abstractNum>
  <w:abstractNum w:abstractNumId="7" w15:restartNumberingAfterBreak="0">
    <w:nsid w:val="107218FD"/>
    <w:multiLevelType w:val="hybridMultilevel"/>
    <w:tmpl w:val="B896C46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E37829"/>
    <w:multiLevelType w:val="hybridMultilevel"/>
    <w:tmpl w:val="3A740872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9AFAD198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856E88"/>
    <w:multiLevelType w:val="hybridMultilevel"/>
    <w:tmpl w:val="1716234C"/>
    <w:lvl w:ilvl="0" w:tplc="A5FC5DC8">
      <w:start w:val="1"/>
      <w:numFmt w:val="decimal"/>
      <w:lvlText w:val="3.%1"/>
      <w:lvlJc w:val="left"/>
      <w:pPr>
        <w:ind w:left="454" w:hanging="454"/>
      </w:pPr>
      <w:rPr>
        <w:rFonts w:hint="default"/>
        <w:b/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CAE0567"/>
    <w:multiLevelType w:val="hybridMultilevel"/>
    <w:tmpl w:val="C128A738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E1300E4"/>
    <w:multiLevelType w:val="multilevel"/>
    <w:tmpl w:val="8E4EDE62"/>
    <w:styleLink w:val="DSPListe"/>
    <w:lvl w:ilvl="0">
      <w:start w:val="1"/>
      <w:numFmt w:val="upperLetter"/>
      <w:lvlText w:val="%1"/>
      <w:lvlJc w:val="left"/>
      <w:pPr>
        <w:ind w:left="360" w:hanging="360"/>
      </w:pPr>
      <w:rPr>
        <w:rFonts w:asciiTheme="majorHAnsi" w:hAnsiTheme="majorHAnsi" w:hint="default"/>
        <w:sz w:val="32"/>
      </w:rPr>
    </w:lvl>
    <w:lvl w:ilvl="1">
      <w:start w:val="1"/>
      <w:numFmt w:val="upperRoman"/>
      <w:pStyle w:val="berschrift2"/>
      <w:lvlText w:val="%2."/>
      <w:lvlJc w:val="left"/>
      <w:pPr>
        <w:ind w:left="360" w:hanging="360"/>
      </w:pPr>
      <w:rPr>
        <w:rFonts w:asciiTheme="majorHAnsi" w:hAnsiTheme="majorHAnsi" w:hint="default"/>
        <w:sz w:val="32"/>
      </w:rPr>
    </w:lvl>
    <w:lvl w:ilvl="2">
      <w:start w:val="1"/>
      <w:numFmt w:val="decimal"/>
      <w:pStyle w:val="berschrift3"/>
      <w:lvlText w:val="%3"/>
      <w:lvlJc w:val="left"/>
      <w:pPr>
        <w:ind w:left="363" w:hanging="363"/>
      </w:pPr>
      <w:rPr>
        <w:rFonts w:asciiTheme="majorHAnsi" w:hAnsiTheme="majorHAnsi" w:hint="default"/>
        <w:sz w:val="28"/>
      </w:rPr>
    </w:lvl>
    <w:lvl w:ilvl="3">
      <w:start w:val="1"/>
      <w:numFmt w:val="decimal"/>
      <w:pStyle w:val="berschrift4"/>
      <w:lvlText w:val="%3.%4"/>
      <w:lvlJc w:val="left"/>
      <w:pPr>
        <w:ind w:left="360" w:hanging="360"/>
      </w:pPr>
      <w:rPr>
        <w:rFonts w:asciiTheme="majorHAnsi" w:hAnsiTheme="majorHAnsi" w:hint="default"/>
        <w:sz w:val="24"/>
      </w:rPr>
    </w:lvl>
    <w:lvl w:ilvl="4">
      <w:start w:val="1"/>
      <w:numFmt w:val="decimal"/>
      <w:pStyle w:val="berschrift5"/>
      <w:lvlText w:val="%3.%4.%5"/>
      <w:lvlJc w:val="left"/>
      <w:pPr>
        <w:ind w:left="360" w:hanging="360"/>
      </w:pPr>
      <w:rPr>
        <w:rFonts w:asciiTheme="majorHAnsi" w:hAnsiTheme="majorHAnsi" w:hint="default"/>
        <w:sz w:val="24"/>
      </w:rPr>
    </w:lvl>
    <w:lvl w:ilvl="5">
      <w:start w:val="1"/>
      <w:numFmt w:val="lowerRoman"/>
      <w:lvlText w:val="%6."/>
      <w:lvlJc w:val="right"/>
      <w:pPr>
        <w:ind w:left="1665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37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809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8812" w:hanging="180"/>
      </w:pPr>
      <w:rPr>
        <w:rFonts w:hint="default"/>
      </w:rPr>
    </w:lvl>
  </w:abstractNum>
  <w:abstractNum w:abstractNumId="12" w15:restartNumberingAfterBreak="0">
    <w:nsid w:val="20383B94"/>
    <w:multiLevelType w:val="hybridMultilevel"/>
    <w:tmpl w:val="989C452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AFAD198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F872D3"/>
    <w:multiLevelType w:val="hybridMultilevel"/>
    <w:tmpl w:val="0B2CDB2E"/>
    <w:lvl w:ilvl="0" w:tplc="15526D84">
      <w:start w:val="1"/>
      <w:numFmt w:val="decimal"/>
      <w:lvlText w:val="4.%1"/>
      <w:lvlJc w:val="left"/>
      <w:pPr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82547F7"/>
    <w:multiLevelType w:val="hybridMultilevel"/>
    <w:tmpl w:val="0B8A0A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013DF5"/>
    <w:multiLevelType w:val="hybridMultilevel"/>
    <w:tmpl w:val="5B6A6B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462661"/>
    <w:multiLevelType w:val="hybridMultilevel"/>
    <w:tmpl w:val="3C9690F2"/>
    <w:lvl w:ilvl="0" w:tplc="D67CE8E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9AFAD198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6E0B1A"/>
    <w:multiLevelType w:val="hybridMultilevel"/>
    <w:tmpl w:val="29EC9C8E"/>
    <w:lvl w:ilvl="0" w:tplc="8B3CFB0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E5714F"/>
    <w:multiLevelType w:val="hybridMultilevel"/>
    <w:tmpl w:val="050289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AFAD198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0F3797"/>
    <w:multiLevelType w:val="hybridMultilevel"/>
    <w:tmpl w:val="9114312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30631A9"/>
    <w:multiLevelType w:val="hybridMultilevel"/>
    <w:tmpl w:val="9ACC2584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B097CBF"/>
    <w:multiLevelType w:val="multilevel"/>
    <w:tmpl w:val="0AA6076C"/>
    <w:lvl w:ilvl="0">
      <w:numFmt w:val="bullet"/>
      <w:lvlText w:val="➢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hAnsi="StarSymbol"/>
      </w:rPr>
    </w:lvl>
  </w:abstractNum>
  <w:abstractNum w:abstractNumId="22" w15:restartNumberingAfterBreak="0">
    <w:nsid w:val="414704EE"/>
    <w:multiLevelType w:val="hybridMultilevel"/>
    <w:tmpl w:val="AEF47916"/>
    <w:lvl w:ilvl="0" w:tplc="8C541CA0">
      <w:start w:val="1"/>
      <w:numFmt w:val="upperRoman"/>
      <w:pStyle w:val="Ebene2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4A4B7E"/>
    <w:multiLevelType w:val="hybridMultilevel"/>
    <w:tmpl w:val="E96461C0"/>
    <w:lvl w:ilvl="0" w:tplc="640C9350">
      <w:start w:val="1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CA267F"/>
    <w:multiLevelType w:val="hybridMultilevel"/>
    <w:tmpl w:val="3732015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AFAD198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17345B"/>
    <w:multiLevelType w:val="hybridMultilevel"/>
    <w:tmpl w:val="6AA80AB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AFAD198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F44F75"/>
    <w:multiLevelType w:val="hybridMultilevel"/>
    <w:tmpl w:val="7B12D852"/>
    <w:lvl w:ilvl="0" w:tplc="43BCCDD6">
      <w:start w:val="1"/>
      <w:numFmt w:val="bullet"/>
      <w:pStyle w:val="Aufzhlungspunkte"/>
      <w:lvlText w:val=""/>
      <w:lvlJc w:val="left"/>
      <w:pPr>
        <w:ind w:left="360" w:hanging="360"/>
      </w:pPr>
      <w:rPr>
        <w:rFonts w:ascii="Wingdings" w:hAnsi="Wingdings" w:hint="default"/>
        <w:color w:val="58585A" w:themeColor="accent1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E2B0469"/>
    <w:multiLevelType w:val="hybridMultilevel"/>
    <w:tmpl w:val="9E9C66BE"/>
    <w:lvl w:ilvl="0" w:tplc="5BB6C900">
      <w:start w:val="1"/>
      <w:numFmt w:val="bullet"/>
      <w:pStyle w:val="Ebene3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4EDC071B"/>
    <w:multiLevelType w:val="hybridMultilevel"/>
    <w:tmpl w:val="41084986"/>
    <w:lvl w:ilvl="0" w:tplc="68E82AA4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2A2F69"/>
    <w:multiLevelType w:val="hybridMultilevel"/>
    <w:tmpl w:val="0F8E2508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26D61C0"/>
    <w:multiLevelType w:val="hybridMultilevel"/>
    <w:tmpl w:val="B5284F0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AFAD198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453D9F"/>
    <w:multiLevelType w:val="hybridMultilevel"/>
    <w:tmpl w:val="5BBCAD8E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61114CE"/>
    <w:multiLevelType w:val="hybridMultilevel"/>
    <w:tmpl w:val="CF50CE8A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AFAD198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910C56"/>
    <w:multiLevelType w:val="hybridMultilevel"/>
    <w:tmpl w:val="904E725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B71D09"/>
    <w:multiLevelType w:val="hybridMultilevel"/>
    <w:tmpl w:val="35EE3B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F966B9"/>
    <w:multiLevelType w:val="multilevel"/>
    <w:tmpl w:val="12164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A2D2FDF"/>
    <w:multiLevelType w:val="multilevel"/>
    <w:tmpl w:val="2474E0F2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37" w15:restartNumberingAfterBreak="0">
    <w:nsid w:val="5B2E4488"/>
    <w:multiLevelType w:val="hybridMultilevel"/>
    <w:tmpl w:val="1910DDBE"/>
    <w:lvl w:ilvl="0" w:tplc="9F2E2D52">
      <w:start w:val="1"/>
      <w:numFmt w:val="decimal"/>
      <w:lvlText w:val="1.%1"/>
      <w:lvlJc w:val="left"/>
      <w:pPr>
        <w:ind w:left="284" w:hanging="284"/>
      </w:pPr>
      <w:rPr>
        <w:rFonts w:hint="default"/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D7575B"/>
    <w:multiLevelType w:val="hybridMultilevel"/>
    <w:tmpl w:val="A20404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7934A4"/>
    <w:multiLevelType w:val="hybridMultilevel"/>
    <w:tmpl w:val="733089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3156274"/>
    <w:multiLevelType w:val="hybridMultilevel"/>
    <w:tmpl w:val="6ABC42DE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68BA6DB1"/>
    <w:multiLevelType w:val="hybridMultilevel"/>
    <w:tmpl w:val="CC0EAE5C"/>
    <w:lvl w:ilvl="0" w:tplc="D67CE8E2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6A7E4513"/>
    <w:multiLevelType w:val="hybridMultilevel"/>
    <w:tmpl w:val="C63C822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AFAD198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7F4E29"/>
    <w:multiLevelType w:val="hybridMultilevel"/>
    <w:tmpl w:val="75000F3C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F204B2C"/>
    <w:multiLevelType w:val="hybridMultilevel"/>
    <w:tmpl w:val="272E864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AFAD198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2"/>
  </w:num>
  <w:num w:numId="3">
    <w:abstractNumId w:val="11"/>
  </w:num>
  <w:num w:numId="4">
    <w:abstractNumId w:val="36"/>
  </w:num>
  <w:num w:numId="5">
    <w:abstractNumId w:val="26"/>
  </w:num>
  <w:num w:numId="6">
    <w:abstractNumId w:val="4"/>
  </w:num>
  <w:num w:numId="7">
    <w:abstractNumId w:val="19"/>
  </w:num>
  <w:num w:numId="8">
    <w:abstractNumId w:val="37"/>
  </w:num>
  <w:num w:numId="9">
    <w:abstractNumId w:val="14"/>
  </w:num>
  <w:num w:numId="10">
    <w:abstractNumId w:val="39"/>
  </w:num>
  <w:num w:numId="11">
    <w:abstractNumId w:val="2"/>
  </w:num>
  <w:num w:numId="12">
    <w:abstractNumId w:val="15"/>
  </w:num>
  <w:num w:numId="13">
    <w:abstractNumId w:val="34"/>
  </w:num>
  <w:num w:numId="14">
    <w:abstractNumId w:val="38"/>
  </w:num>
  <w:num w:numId="15">
    <w:abstractNumId w:val="9"/>
  </w:num>
  <w:num w:numId="16">
    <w:abstractNumId w:val="13"/>
  </w:num>
  <w:num w:numId="17">
    <w:abstractNumId w:val="5"/>
  </w:num>
  <w:num w:numId="18">
    <w:abstractNumId w:val="33"/>
  </w:num>
  <w:num w:numId="19">
    <w:abstractNumId w:val="1"/>
  </w:num>
  <w:num w:numId="20">
    <w:abstractNumId w:val="0"/>
  </w:num>
  <w:num w:numId="21">
    <w:abstractNumId w:val="17"/>
  </w:num>
  <w:num w:numId="22">
    <w:abstractNumId w:val="18"/>
  </w:num>
  <w:num w:numId="23">
    <w:abstractNumId w:val="41"/>
  </w:num>
  <w:num w:numId="24">
    <w:abstractNumId w:val="8"/>
  </w:num>
  <w:num w:numId="25">
    <w:abstractNumId w:val="16"/>
  </w:num>
  <w:num w:numId="26">
    <w:abstractNumId w:val="25"/>
  </w:num>
  <w:num w:numId="27">
    <w:abstractNumId w:val="3"/>
  </w:num>
  <w:num w:numId="28">
    <w:abstractNumId w:val="6"/>
  </w:num>
  <w:num w:numId="29">
    <w:abstractNumId w:val="21"/>
  </w:num>
  <w:num w:numId="30">
    <w:abstractNumId w:val="42"/>
  </w:num>
  <w:num w:numId="31">
    <w:abstractNumId w:val="23"/>
  </w:num>
  <w:num w:numId="32">
    <w:abstractNumId w:val="31"/>
  </w:num>
  <w:num w:numId="33">
    <w:abstractNumId w:val="12"/>
  </w:num>
  <w:num w:numId="34">
    <w:abstractNumId w:val="28"/>
  </w:num>
  <w:num w:numId="35">
    <w:abstractNumId w:val="30"/>
  </w:num>
  <w:num w:numId="36">
    <w:abstractNumId w:val="44"/>
  </w:num>
  <w:num w:numId="37">
    <w:abstractNumId w:val="24"/>
  </w:num>
  <w:num w:numId="38">
    <w:abstractNumId w:val="32"/>
  </w:num>
  <w:num w:numId="39">
    <w:abstractNumId w:val="40"/>
  </w:num>
  <w:num w:numId="40">
    <w:abstractNumId w:val="10"/>
  </w:num>
  <w:num w:numId="41">
    <w:abstractNumId w:val="29"/>
  </w:num>
  <w:num w:numId="42">
    <w:abstractNumId w:val="20"/>
  </w:num>
  <w:num w:numId="43">
    <w:abstractNumId w:val="43"/>
  </w:num>
  <w:num w:numId="44">
    <w:abstractNumId w:val="7"/>
  </w:num>
  <w:num w:numId="45">
    <w:abstractNumId w:val="3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intFractionalCharacterWidth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mailMerge>
    <w:mainDocumentType w:val="formLetters"/>
    <w:dataType w:val="textFile"/>
    <w:activeRecord w:val="-1"/>
    <w:odso/>
  </w:mailMerge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jWxNDEwMzQ0NjUzMjZX0lEKTi0uzszPAykwrAUAF2AQFywAAAA="/>
  </w:docVars>
  <w:rsids>
    <w:rsidRoot w:val="00E86279"/>
    <w:rsid w:val="00001BDD"/>
    <w:rsid w:val="00001EEA"/>
    <w:rsid w:val="00002741"/>
    <w:rsid w:val="00003443"/>
    <w:rsid w:val="00011A17"/>
    <w:rsid w:val="000139CB"/>
    <w:rsid w:val="00016400"/>
    <w:rsid w:val="00016613"/>
    <w:rsid w:val="000226F2"/>
    <w:rsid w:val="000232A4"/>
    <w:rsid w:val="000265A5"/>
    <w:rsid w:val="000279D3"/>
    <w:rsid w:val="00031B5E"/>
    <w:rsid w:val="000377CC"/>
    <w:rsid w:val="000400FB"/>
    <w:rsid w:val="00045F50"/>
    <w:rsid w:val="000532B6"/>
    <w:rsid w:val="00054D64"/>
    <w:rsid w:val="00055682"/>
    <w:rsid w:val="0005601C"/>
    <w:rsid w:val="000561F4"/>
    <w:rsid w:val="00061F51"/>
    <w:rsid w:val="00064112"/>
    <w:rsid w:val="00065A77"/>
    <w:rsid w:val="000676DC"/>
    <w:rsid w:val="0006777A"/>
    <w:rsid w:val="00067A44"/>
    <w:rsid w:val="000802F8"/>
    <w:rsid w:val="000814DB"/>
    <w:rsid w:val="00083123"/>
    <w:rsid w:val="00083331"/>
    <w:rsid w:val="00086329"/>
    <w:rsid w:val="0008766D"/>
    <w:rsid w:val="00094DAC"/>
    <w:rsid w:val="000958C9"/>
    <w:rsid w:val="0009622A"/>
    <w:rsid w:val="00096CF4"/>
    <w:rsid w:val="000A1E84"/>
    <w:rsid w:val="000A232F"/>
    <w:rsid w:val="000A233C"/>
    <w:rsid w:val="000A2556"/>
    <w:rsid w:val="000A3290"/>
    <w:rsid w:val="000A6C7C"/>
    <w:rsid w:val="000A7A92"/>
    <w:rsid w:val="000B3526"/>
    <w:rsid w:val="000B5B74"/>
    <w:rsid w:val="000B74DB"/>
    <w:rsid w:val="000C46B8"/>
    <w:rsid w:val="000C5781"/>
    <w:rsid w:val="000C739B"/>
    <w:rsid w:val="000C7AEC"/>
    <w:rsid w:val="000D169B"/>
    <w:rsid w:val="000D52FC"/>
    <w:rsid w:val="000E23D3"/>
    <w:rsid w:val="000E3DBE"/>
    <w:rsid w:val="000E4193"/>
    <w:rsid w:val="000E56A1"/>
    <w:rsid w:val="000E75ED"/>
    <w:rsid w:val="000E7B7B"/>
    <w:rsid w:val="000F0099"/>
    <w:rsid w:val="000F2538"/>
    <w:rsid w:val="000F7E3A"/>
    <w:rsid w:val="00101E1F"/>
    <w:rsid w:val="001021EC"/>
    <w:rsid w:val="00107200"/>
    <w:rsid w:val="00107DAA"/>
    <w:rsid w:val="00114645"/>
    <w:rsid w:val="00115555"/>
    <w:rsid w:val="00117A29"/>
    <w:rsid w:val="00117C1E"/>
    <w:rsid w:val="001218AE"/>
    <w:rsid w:val="001227F0"/>
    <w:rsid w:val="001236C2"/>
    <w:rsid w:val="0013013D"/>
    <w:rsid w:val="00133EC9"/>
    <w:rsid w:val="00136097"/>
    <w:rsid w:val="0014528F"/>
    <w:rsid w:val="00145D83"/>
    <w:rsid w:val="001508DB"/>
    <w:rsid w:val="00151E10"/>
    <w:rsid w:val="0015363E"/>
    <w:rsid w:val="00154505"/>
    <w:rsid w:val="00154F5E"/>
    <w:rsid w:val="00155925"/>
    <w:rsid w:val="00157336"/>
    <w:rsid w:val="00167E8A"/>
    <w:rsid w:val="00174DFF"/>
    <w:rsid w:val="0018002C"/>
    <w:rsid w:val="00181BD9"/>
    <w:rsid w:val="00182FC0"/>
    <w:rsid w:val="00186246"/>
    <w:rsid w:val="001866B6"/>
    <w:rsid w:val="0019105A"/>
    <w:rsid w:val="00192CAB"/>
    <w:rsid w:val="00194877"/>
    <w:rsid w:val="00194E35"/>
    <w:rsid w:val="00195250"/>
    <w:rsid w:val="001A0E3B"/>
    <w:rsid w:val="001A2FEA"/>
    <w:rsid w:val="001B1ABD"/>
    <w:rsid w:val="001B1EAF"/>
    <w:rsid w:val="001C18CC"/>
    <w:rsid w:val="001C5CC5"/>
    <w:rsid w:val="001E0B38"/>
    <w:rsid w:val="001E4D3E"/>
    <w:rsid w:val="001E5232"/>
    <w:rsid w:val="001E648C"/>
    <w:rsid w:val="001E66DB"/>
    <w:rsid w:val="001E7F7F"/>
    <w:rsid w:val="001F706C"/>
    <w:rsid w:val="00201C60"/>
    <w:rsid w:val="00206965"/>
    <w:rsid w:val="00207758"/>
    <w:rsid w:val="00226637"/>
    <w:rsid w:val="00226E82"/>
    <w:rsid w:val="00230B0D"/>
    <w:rsid w:val="00232C5C"/>
    <w:rsid w:val="002338C6"/>
    <w:rsid w:val="00234AC1"/>
    <w:rsid w:val="00237024"/>
    <w:rsid w:val="002421FC"/>
    <w:rsid w:val="00244CCF"/>
    <w:rsid w:val="00246C1B"/>
    <w:rsid w:val="00255715"/>
    <w:rsid w:val="0025615E"/>
    <w:rsid w:val="002609ED"/>
    <w:rsid w:val="002623C3"/>
    <w:rsid w:val="00262FDD"/>
    <w:rsid w:val="0026434E"/>
    <w:rsid w:val="002649D3"/>
    <w:rsid w:val="00267AD1"/>
    <w:rsid w:val="00276179"/>
    <w:rsid w:val="002800B3"/>
    <w:rsid w:val="00280F30"/>
    <w:rsid w:val="002842DD"/>
    <w:rsid w:val="002854E2"/>
    <w:rsid w:val="002857BE"/>
    <w:rsid w:val="00290607"/>
    <w:rsid w:val="0029480D"/>
    <w:rsid w:val="002A095B"/>
    <w:rsid w:val="002A0F91"/>
    <w:rsid w:val="002A3D34"/>
    <w:rsid w:val="002A4BB8"/>
    <w:rsid w:val="002A5441"/>
    <w:rsid w:val="002A68E2"/>
    <w:rsid w:val="002A6AE0"/>
    <w:rsid w:val="002A7E41"/>
    <w:rsid w:val="002B039B"/>
    <w:rsid w:val="002B431D"/>
    <w:rsid w:val="002B45E3"/>
    <w:rsid w:val="002B61C2"/>
    <w:rsid w:val="002B6FA7"/>
    <w:rsid w:val="002C053B"/>
    <w:rsid w:val="002C1D30"/>
    <w:rsid w:val="002D30A2"/>
    <w:rsid w:val="002D5C37"/>
    <w:rsid w:val="002D699D"/>
    <w:rsid w:val="002D7BCA"/>
    <w:rsid w:val="002E1463"/>
    <w:rsid w:val="002E1F78"/>
    <w:rsid w:val="002E5432"/>
    <w:rsid w:val="002E66A1"/>
    <w:rsid w:val="00300268"/>
    <w:rsid w:val="00307781"/>
    <w:rsid w:val="00311C3C"/>
    <w:rsid w:val="00321D38"/>
    <w:rsid w:val="003222A9"/>
    <w:rsid w:val="003259B7"/>
    <w:rsid w:val="00327D3C"/>
    <w:rsid w:val="00327D74"/>
    <w:rsid w:val="00331919"/>
    <w:rsid w:val="003372BB"/>
    <w:rsid w:val="00341C2A"/>
    <w:rsid w:val="00343A8A"/>
    <w:rsid w:val="003461A3"/>
    <w:rsid w:val="0035085E"/>
    <w:rsid w:val="003565E8"/>
    <w:rsid w:val="00362E68"/>
    <w:rsid w:val="003638C6"/>
    <w:rsid w:val="00364636"/>
    <w:rsid w:val="00366703"/>
    <w:rsid w:val="00367318"/>
    <w:rsid w:val="00371867"/>
    <w:rsid w:val="00371888"/>
    <w:rsid w:val="00373A90"/>
    <w:rsid w:val="00373C12"/>
    <w:rsid w:val="00374464"/>
    <w:rsid w:val="00380A8E"/>
    <w:rsid w:val="00386BEE"/>
    <w:rsid w:val="003A0825"/>
    <w:rsid w:val="003A3596"/>
    <w:rsid w:val="003A519E"/>
    <w:rsid w:val="003A54E3"/>
    <w:rsid w:val="003A58C7"/>
    <w:rsid w:val="003A6F8B"/>
    <w:rsid w:val="003B081C"/>
    <w:rsid w:val="003B1441"/>
    <w:rsid w:val="003B2EFA"/>
    <w:rsid w:val="003B58D9"/>
    <w:rsid w:val="003C57B6"/>
    <w:rsid w:val="003C5940"/>
    <w:rsid w:val="003C7EF4"/>
    <w:rsid w:val="003D7484"/>
    <w:rsid w:val="003F0CC7"/>
    <w:rsid w:val="003F2CB2"/>
    <w:rsid w:val="003F414A"/>
    <w:rsid w:val="003F726C"/>
    <w:rsid w:val="00400D79"/>
    <w:rsid w:val="004155C3"/>
    <w:rsid w:val="00415950"/>
    <w:rsid w:val="00425DC7"/>
    <w:rsid w:val="00425EA4"/>
    <w:rsid w:val="004271AA"/>
    <w:rsid w:val="00430391"/>
    <w:rsid w:val="004304C9"/>
    <w:rsid w:val="00442F92"/>
    <w:rsid w:val="00443630"/>
    <w:rsid w:val="00444428"/>
    <w:rsid w:val="00446C6B"/>
    <w:rsid w:val="00452DC2"/>
    <w:rsid w:val="00453D38"/>
    <w:rsid w:val="00462DC0"/>
    <w:rsid w:val="00463AC7"/>
    <w:rsid w:val="0047056A"/>
    <w:rsid w:val="004709A1"/>
    <w:rsid w:val="00471E45"/>
    <w:rsid w:val="004802B1"/>
    <w:rsid w:val="00481C63"/>
    <w:rsid w:val="00496158"/>
    <w:rsid w:val="004A182A"/>
    <w:rsid w:val="004A1CD7"/>
    <w:rsid w:val="004A436A"/>
    <w:rsid w:val="004A5804"/>
    <w:rsid w:val="004A747E"/>
    <w:rsid w:val="004B129E"/>
    <w:rsid w:val="004B24A4"/>
    <w:rsid w:val="004B460E"/>
    <w:rsid w:val="004B6849"/>
    <w:rsid w:val="004B743F"/>
    <w:rsid w:val="004C7D4B"/>
    <w:rsid w:val="004D32C4"/>
    <w:rsid w:val="004D3823"/>
    <w:rsid w:val="004D4C77"/>
    <w:rsid w:val="004D4C92"/>
    <w:rsid w:val="004D69D4"/>
    <w:rsid w:val="004D7A72"/>
    <w:rsid w:val="004E0174"/>
    <w:rsid w:val="004E0AB9"/>
    <w:rsid w:val="004E3897"/>
    <w:rsid w:val="004E426D"/>
    <w:rsid w:val="004E489C"/>
    <w:rsid w:val="004F053E"/>
    <w:rsid w:val="004F08AB"/>
    <w:rsid w:val="004F0C5E"/>
    <w:rsid w:val="004F1384"/>
    <w:rsid w:val="004F4A1B"/>
    <w:rsid w:val="004F6246"/>
    <w:rsid w:val="00500261"/>
    <w:rsid w:val="00502C79"/>
    <w:rsid w:val="0050355F"/>
    <w:rsid w:val="00505438"/>
    <w:rsid w:val="0051250C"/>
    <w:rsid w:val="00517326"/>
    <w:rsid w:val="00523EF8"/>
    <w:rsid w:val="00524A45"/>
    <w:rsid w:val="00524B5B"/>
    <w:rsid w:val="00526EBA"/>
    <w:rsid w:val="00527258"/>
    <w:rsid w:val="005307CD"/>
    <w:rsid w:val="00530943"/>
    <w:rsid w:val="005313B5"/>
    <w:rsid w:val="00533125"/>
    <w:rsid w:val="00533C14"/>
    <w:rsid w:val="00534CCE"/>
    <w:rsid w:val="005401FD"/>
    <w:rsid w:val="00541F96"/>
    <w:rsid w:val="005442C8"/>
    <w:rsid w:val="00546B46"/>
    <w:rsid w:val="005666BC"/>
    <w:rsid w:val="00567B7C"/>
    <w:rsid w:val="00574ACB"/>
    <w:rsid w:val="00574E45"/>
    <w:rsid w:val="00580E3D"/>
    <w:rsid w:val="00586EAB"/>
    <w:rsid w:val="005902EA"/>
    <w:rsid w:val="00594055"/>
    <w:rsid w:val="005977CA"/>
    <w:rsid w:val="005A53C4"/>
    <w:rsid w:val="005A7296"/>
    <w:rsid w:val="005A7572"/>
    <w:rsid w:val="005B35F4"/>
    <w:rsid w:val="005B3E61"/>
    <w:rsid w:val="005C205A"/>
    <w:rsid w:val="005C32E8"/>
    <w:rsid w:val="005C50B3"/>
    <w:rsid w:val="005C6EF7"/>
    <w:rsid w:val="005D2E41"/>
    <w:rsid w:val="005D534E"/>
    <w:rsid w:val="005D614A"/>
    <w:rsid w:val="005D7742"/>
    <w:rsid w:val="005E2073"/>
    <w:rsid w:val="005F13E9"/>
    <w:rsid w:val="005F359D"/>
    <w:rsid w:val="005F4E1B"/>
    <w:rsid w:val="005F5268"/>
    <w:rsid w:val="005F76E1"/>
    <w:rsid w:val="00600994"/>
    <w:rsid w:val="00602010"/>
    <w:rsid w:val="00607288"/>
    <w:rsid w:val="00607A2F"/>
    <w:rsid w:val="00610538"/>
    <w:rsid w:val="00610CAE"/>
    <w:rsid w:val="0061300C"/>
    <w:rsid w:val="006164C0"/>
    <w:rsid w:val="006175D5"/>
    <w:rsid w:val="00621344"/>
    <w:rsid w:val="00621F2A"/>
    <w:rsid w:val="00622372"/>
    <w:rsid w:val="006228BF"/>
    <w:rsid w:val="00630D9F"/>
    <w:rsid w:val="00633D65"/>
    <w:rsid w:val="00635518"/>
    <w:rsid w:val="0063636E"/>
    <w:rsid w:val="00636588"/>
    <w:rsid w:val="00636DDD"/>
    <w:rsid w:val="00637558"/>
    <w:rsid w:val="006409EA"/>
    <w:rsid w:val="00641B6B"/>
    <w:rsid w:val="0064224F"/>
    <w:rsid w:val="006423A9"/>
    <w:rsid w:val="0064416E"/>
    <w:rsid w:val="00645555"/>
    <w:rsid w:val="00650117"/>
    <w:rsid w:val="00650423"/>
    <w:rsid w:val="006527B8"/>
    <w:rsid w:val="00652C82"/>
    <w:rsid w:val="0065470D"/>
    <w:rsid w:val="00656CD9"/>
    <w:rsid w:val="00661DE0"/>
    <w:rsid w:val="006719D9"/>
    <w:rsid w:val="00673935"/>
    <w:rsid w:val="0068288B"/>
    <w:rsid w:val="006854CD"/>
    <w:rsid w:val="0068633D"/>
    <w:rsid w:val="00686F93"/>
    <w:rsid w:val="00690A2D"/>
    <w:rsid w:val="00695ED6"/>
    <w:rsid w:val="006A5597"/>
    <w:rsid w:val="006A78AF"/>
    <w:rsid w:val="006B2275"/>
    <w:rsid w:val="006B45BD"/>
    <w:rsid w:val="006B51DD"/>
    <w:rsid w:val="006B55E6"/>
    <w:rsid w:val="006B6057"/>
    <w:rsid w:val="006B6B97"/>
    <w:rsid w:val="006B6C3F"/>
    <w:rsid w:val="006C05D9"/>
    <w:rsid w:val="006C37F7"/>
    <w:rsid w:val="006C383E"/>
    <w:rsid w:val="006C523F"/>
    <w:rsid w:val="006C7486"/>
    <w:rsid w:val="006D2ABF"/>
    <w:rsid w:val="006D35D2"/>
    <w:rsid w:val="006D4160"/>
    <w:rsid w:val="006D6031"/>
    <w:rsid w:val="006D75BC"/>
    <w:rsid w:val="006E47D2"/>
    <w:rsid w:val="006E50C1"/>
    <w:rsid w:val="006E5AE3"/>
    <w:rsid w:val="006F32DE"/>
    <w:rsid w:val="006F7D70"/>
    <w:rsid w:val="0070063E"/>
    <w:rsid w:val="0070378E"/>
    <w:rsid w:val="007162D3"/>
    <w:rsid w:val="007221E4"/>
    <w:rsid w:val="007270DF"/>
    <w:rsid w:val="00732B69"/>
    <w:rsid w:val="00736565"/>
    <w:rsid w:val="0074254C"/>
    <w:rsid w:val="00742E1D"/>
    <w:rsid w:val="00744A62"/>
    <w:rsid w:val="00747C85"/>
    <w:rsid w:val="00750D9F"/>
    <w:rsid w:val="0075307F"/>
    <w:rsid w:val="007546A8"/>
    <w:rsid w:val="0075774D"/>
    <w:rsid w:val="00757FF9"/>
    <w:rsid w:val="007611AB"/>
    <w:rsid w:val="00762FF7"/>
    <w:rsid w:val="007639DA"/>
    <w:rsid w:val="007645DB"/>
    <w:rsid w:val="00776712"/>
    <w:rsid w:val="00776B98"/>
    <w:rsid w:val="00780AF2"/>
    <w:rsid w:val="007817A6"/>
    <w:rsid w:val="00784EC3"/>
    <w:rsid w:val="007910F2"/>
    <w:rsid w:val="00797581"/>
    <w:rsid w:val="007A0517"/>
    <w:rsid w:val="007B0742"/>
    <w:rsid w:val="007B2C08"/>
    <w:rsid w:val="007B32E7"/>
    <w:rsid w:val="007B4939"/>
    <w:rsid w:val="007C02A6"/>
    <w:rsid w:val="007C0DA6"/>
    <w:rsid w:val="007C19CB"/>
    <w:rsid w:val="007C5903"/>
    <w:rsid w:val="007D0658"/>
    <w:rsid w:val="007D1FF8"/>
    <w:rsid w:val="007D2548"/>
    <w:rsid w:val="007D486B"/>
    <w:rsid w:val="007D4A51"/>
    <w:rsid w:val="007D754F"/>
    <w:rsid w:val="007E202C"/>
    <w:rsid w:val="007E6C63"/>
    <w:rsid w:val="007E7E9A"/>
    <w:rsid w:val="007F2067"/>
    <w:rsid w:val="007F4AFF"/>
    <w:rsid w:val="007F6735"/>
    <w:rsid w:val="008107AB"/>
    <w:rsid w:val="0081185F"/>
    <w:rsid w:val="00813776"/>
    <w:rsid w:val="00815B01"/>
    <w:rsid w:val="0082060C"/>
    <w:rsid w:val="00824E1C"/>
    <w:rsid w:val="0082513F"/>
    <w:rsid w:val="00827B34"/>
    <w:rsid w:val="00831DB0"/>
    <w:rsid w:val="00832056"/>
    <w:rsid w:val="0083582E"/>
    <w:rsid w:val="00836ED0"/>
    <w:rsid w:val="00841CB4"/>
    <w:rsid w:val="008429F6"/>
    <w:rsid w:val="00842E26"/>
    <w:rsid w:val="00843D26"/>
    <w:rsid w:val="008441B6"/>
    <w:rsid w:val="008524F9"/>
    <w:rsid w:val="00854D16"/>
    <w:rsid w:val="00857A4B"/>
    <w:rsid w:val="00857ED5"/>
    <w:rsid w:val="008603BC"/>
    <w:rsid w:val="00862D3B"/>
    <w:rsid w:val="00865B63"/>
    <w:rsid w:val="008673B4"/>
    <w:rsid w:val="008805B2"/>
    <w:rsid w:val="00881826"/>
    <w:rsid w:val="008819B1"/>
    <w:rsid w:val="00881C9A"/>
    <w:rsid w:val="00886998"/>
    <w:rsid w:val="008903FE"/>
    <w:rsid w:val="00890561"/>
    <w:rsid w:val="00890A39"/>
    <w:rsid w:val="008A0753"/>
    <w:rsid w:val="008A179B"/>
    <w:rsid w:val="008A2382"/>
    <w:rsid w:val="008B294E"/>
    <w:rsid w:val="008B29CE"/>
    <w:rsid w:val="008B2E86"/>
    <w:rsid w:val="008B3A62"/>
    <w:rsid w:val="008B4DCE"/>
    <w:rsid w:val="008C03FB"/>
    <w:rsid w:val="008C0C24"/>
    <w:rsid w:val="008C745C"/>
    <w:rsid w:val="008C7642"/>
    <w:rsid w:val="008C7F3F"/>
    <w:rsid w:val="008D26E2"/>
    <w:rsid w:val="008D2B39"/>
    <w:rsid w:val="008D457A"/>
    <w:rsid w:val="008D67EF"/>
    <w:rsid w:val="008E00DD"/>
    <w:rsid w:val="008E01CF"/>
    <w:rsid w:val="008E19C9"/>
    <w:rsid w:val="008E2825"/>
    <w:rsid w:val="008E73FE"/>
    <w:rsid w:val="008F0387"/>
    <w:rsid w:val="008F1692"/>
    <w:rsid w:val="00900D85"/>
    <w:rsid w:val="00904247"/>
    <w:rsid w:val="0090425F"/>
    <w:rsid w:val="0091266B"/>
    <w:rsid w:val="009129B6"/>
    <w:rsid w:val="00912CEC"/>
    <w:rsid w:val="00914F7B"/>
    <w:rsid w:val="00915DE0"/>
    <w:rsid w:val="009261C6"/>
    <w:rsid w:val="00926C1E"/>
    <w:rsid w:val="00926E72"/>
    <w:rsid w:val="009317D1"/>
    <w:rsid w:val="00933226"/>
    <w:rsid w:val="00936A16"/>
    <w:rsid w:val="00941F63"/>
    <w:rsid w:val="00942734"/>
    <w:rsid w:val="00943F6B"/>
    <w:rsid w:val="009523D5"/>
    <w:rsid w:val="00953FE0"/>
    <w:rsid w:val="0095606C"/>
    <w:rsid w:val="0096046D"/>
    <w:rsid w:val="0096202E"/>
    <w:rsid w:val="0097169E"/>
    <w:rsid w:val="00974EF9"/>
    <w:rsid w:val="009A06C1"/>
    <w:rsid w:val="009A0DD6"/>
    <w:rsid w:val="009A1A54"/>
    <w:rsid w:val="009A399F"/>
    <w:rsid w:val="009A4577"/>
    <w:rsid w:val="009A69F8"/>
    <w:rsid w:val="009B3E2A"/>
    <w:rsid w:val="009B5600"/>
    <w:rsid w:val="009C0D42"/>
    <w:rsid w:val="009C2C28"/>
    <w:rsid w:val="009C5029"/>
    <w:rsid w:val="009D082C"/>
    <w:rsid w:val="009D32A4"/>
    <w:rsid w:val="009D6A38"/>
    <w:rsid w:val="009E1CBD"/>
    <w:rsid w:val="009F00B4"/>
    <w:rsid w:val="009F31FA"/>
    <w:rsid w:val="009F5427"/>
    <w:rsid w:val="009F6F12"/>
    <w:rsid w:val="00A0184E"/>
    <w:rsid w:val="00A03F05"/>
    <w:rsid w:val="00A062A1"/>
    <w:rsid w:val="00A06833"/>
    <w:rsid w:val="00A07A2F"/>
    <w:rsid w:val="00A103D1"/>
    <w:rsid w:val="00A11425"/>
    <w:rsid w:val="00A11C67"/>
    <w:rsid w:val="00A1580D"/>
    <w:rsid w:val="00A22516"/>
    <w:rsid w:val="00A26194"/>
    <w:rsid w:val="00A26FBF"/>
    <w:rsid w:val="00A31ACE"/>
    <w:rsid w:val="00A452F5"/>
    <w:rsid w:val="00A5031C"/>
    <w:rsid w:val="00A571DD"/>
    <w:rsid w:val="00A57BB7"/>
    <w:rsid w:val="00A64C77"/>
    <w:rsid w:val="00A6643D"/>
    <w:rsid w:val="00A6659E"/>
    <w:rsid w:val="00A71CCE"/>
    <w:rsid w:val="00A726CD"/>
    <w:rsid w:val="00A73E3E"/>
    <w:rsid w:val="00A80102"/>
    <w:rsid w:val="00A86A48"/>
    <w:rsid w:val="00A94962"/>
    <w:rsid w:val="00A9765F"/>
    <w:rsid w:val="00AA358E"/>
    <w:rsid w:val="00AA3FE4"/>
    <w:rsid w:val="00AA63A9"/>
    <w:rsid w:val="00AA654D"/>
    <w:rsid w:val="00AA7A06"/>
    <w:rsid w:val="00AB1A36"/>
    <w:rsid w:val="00AB269B"/>
    <w:rsid w:val="00AB31BA"/>
    <w:rsid w:val="00AB63AC"/>
    <w:rsid w:val="00AD1EF3"/>
    <w:rsid w:val="00AD26BE"/>
    <w:rsid w:val="00AD73DB"/>
    <w:rsid w:val="00AD7C89"/>
    <w:rsid w:val="00AE4729"/>
    <w:rsid w:val="00AE6185"/>
    <w:rsid w:val="00AF0CE0"/>
    <w:rsid w:val="00AF3EC3"/>
    <w:rsid w:val="00AF4971"/>
    <w:rsid w:val="00AF7DA4"/>
    <w:rsid w:val="00B00798"/>
    <w:rsid w:val="00B010FA"/>
    <w:rsid w:val="00B016F7"/>
    <w:rsid w:val="00B01F9C"/>
    <w:rsid w:val="00B02F0B"/>
    <w:rsid w:val="00B04EE2"/>
    <w:rsid w:val="00B149AF"/>
    <w:rsid w:val="00B1696A"/>
    <w:rsid w:val="00B16EA3"/>
    <w:rsid w:val="00B24208"/>
    <w:rsid w:val="00B27E87"/>
    <w:rsid w:val="00B30A4B"/>
    <w:rsid w:val="00B32D6F"/>
    <w:rsid w:val="00B333F5"/>
    <w:rsid w:val="00B34A2A"/>
    <w:rsid w:val="00B36223"/>
    <w:rsid w:val="00B40587"/>
    <w:rsid w:val="00B4661F"/>
    <w:rsid w:val="00B51D02"/>
    <w:rsid w:val="00B55CAD"/>
    <w:rsid w:val="00B565A7"/>
    <w:rsid w:val="00B57E21"/>
    <w:rsid w:val="00B65BE8"/>
    <w:rsid w:val="00B73D24"/>
    <w:rsid w:val="00B73F62"/>
    <w:rsid w:val="00B7580A"/>
    <w:rsid w:val="00B76973"/>
    <w:rsid w:val="00B76DDD"/>
    <w:rsid w:val="00B77767"/>
    <w:rsid w:val="00B80BC0"/>
    <w:rsid w:val="00B80CDF"/>
    <w:rsid w:val="00B846C9"/>
    <w:rsid w:val="00B86EE2"/>
    <w:rsid w:val="00B87663"/>
    <w:rsid w:val="00B9252B"/>
    <w:rsid w:val="00B93FB8"/>
    <w:rsid w:val="00BA454F"/>
    <w:rsid w:val="00BA7336"/>
    <w:rsid w:val="00BB0B8C"/>
    <w:rsid w:val="00BB1688"/>
    <w:rsid w:val="00BB179D"/>
    <w:rsid w:val="00BB2232"/>
    <w:rsid w:val="00BB4464"/>
    <w:rsid w:val="00BB574D"/>
    <w:rsid w:val="00BB6F3F"/>
    <w:rsid w:val="00BC2781"/>
    <w:rsid w:val="00BC4DF4"/>
    <w:rsid w:val="00BD2AA5"/>
    <w:rsid w:val="00BD3190"/>
    <w:rsid w:val="00BD34DF"/>
    <w:rsid w:val="00BD570A"/>
    <w:rsid w:val="00BD59C0"/>
    <w:rsid w:val="00BD6AFF"/>
    <w:rsid w:val="00BE4422"/>
    <w:rsid w:val="00BE67E3"/>
    <w:rsid w:val="00BF3B5D"/>
    <w:rsid w:val="00BF6AC8"/>
    <w:rsid w:val="00C131C4"/>
    <w:rsid w:val="00C157DD"/>
    <w:rsid w:val="00C167B1"/>
    <w:rsid w:val="00C22791"/>
    <w:rsid w:val="00C31D07"/>
    <w:rsid w:val="00C35B14"/>
    <w:rsid w:val="00C411AE"/>
    <w:rsid w:val="00C439E0"/>
    <w:rsid w:val="00C44E90"/>
    <w:rsid w:val="00C45CA2"/>
    <w:rsid w:val="00C5091D"/>
    <w:rsid w:val="00C56783"/>
    <w:rsid w:val="00C60E69"/>
    <w:rsid w:val="00C62630"/>
    <w:rsid w:val="00C67449"/>
    <w:rsid w:val="00C70BBB"/>
    <w:rsid w:val="00C844CB"/>
    <w:rsid w:val="00C95D83"/>
    <w:rsid w:val="00C96521"/>
    <w:rsid w:val="00CA427B"/>
    <w:rsid w:val="00CA4BD0"/>
    <w:rsid w:val="00CA60C0"/>
    <w:rsid w:val="00CB0F8C"/>
    <w:rsid w:val="00CB14FA"/>
    <w:rsid w:val="00CB1C1D"/>
    <w:rsid w:val="00CB48D4"/>
    <w:rsid w:val="00CC36FD"/>
    <w:rsid w:val="00CC3C97"/>
    <w:rsid w:val="00CC4B15"/>
    <w:rsid w:val="00CC4C59"/>
    <w:rsid w:val="00CC4ED0"/>
    <w:rsid w:val="00CD4767"/>
    <w:rsid w:val="00CD7E45"/>
    <w:rsid w:val="00CF210A"/>
    <w:rsid w:val="00CF2C36"/>
    <w:rsid w:val="00CF4CCF"/>
    <w:rsid w:val="00D0357C"/>
    <w:rsid w:val="00D0559E"/>
    <w:rsid w:val="00D12BCF"/>
    <w:rsid w:val="00D176A5"/>
    <w:rsid w:val="00D20F71"/>
    <w:rsid w:val="00D274D4"/>
    <w:rsid w:val="00D31012"/>
    <w:rsid w:val="00D32189"/>
    <w:rsid w:val="00D330EF"/>
    <w:rsid w:val="00D338A7"/>
    <w:rsid w:val="00D3683C"/>
    <w:rsid w:val="00D36EEE"/>
    <w:rsid w:val="00D4568D"/>
    <w:rsid w:val="00D45A2A"/>
    <w:rsid w:val="00D5055E"/>
    <w:rsid w:val="00D53A7A"/>
    <w:rsid w:val="00D546E3"/>
    <w:rsid w:val="00D57FF9"/>
    <w:rsid w:val="00D60BDD"/>
    <w:rsid w:val="00D60CA8"/>
    <w:rsid w:val="00D670C5"/>
    <w:rsid w:val="00D67397"/>
    <w:rsid w:val="00D70E07"/>
    <w:rsid w:val="00D741A0"/>
    <w:rsid w:val="00D74BFC"/>
    <w:rsid w:val="00D74FAE"/>
    <w:rsid w:val="00D76798"/>
    <w:rsid w:val="00D801D5"/>
    <w:rsid w:val="00D877BF"/>
    <w:rsid w:val="00D90358"/>
    <w:rsid w:val="00DA4791"/>
    <w:rsid w:val="00DA6A29"/>
    <w:rsid w:val="00DB020F"/>
    <w:rsid w:val="00DB1B30"/>
    <w:rsid w:val="00DB1E2B"/>
    <w:rsid w:val="00DB26E9"/>
    <w:rsid w:val="00DB2886"/>
    <w:rsid w:val="00DB7177"/>
    <w:rsid w:val="00DB745A"/>
    <w:rsid w:val="00DC0BEC"/>
    <w:rsid w:val="00DC4943"/>
    <w:rsid w:val="00DD0E26"/>
    <w:rsid w:val="00DD6154"/>
    <w:rsid w:val="00DD7E8E"/>
    <w:rsid w:val="00DE493E"/>
    <w:rsid w:val="00DE6978"/>
    <w:rsid w:val="00DE6A2F"/>
    <w:rsid w:val="00DF4F70"/>
    <w:rsid w:val="00DF64B2"/>
    <w:rsid w:val="00DF7B68"/>
    <w:rsid w:val="00E008D8"/>
    <w:rsid w:val="00E02786"/>
    <w:rsid w:val="00E04F13"/>
    <w:rsid w:val="00E060E8"/>
    <w:rsid w:val="00E10EEB"/>
    <w:rsid w:val="00E129A8"/>
    <w:rsid w:val="00E16EB7"/>
    <w:rsid w:val="00E16ECE"/>
    <w:rsid w:val="00E235EE"/>
    <w:rsid w:val="00E23ECD"/>
    <w:rsid w:val="00E26C13"/>
    <w:rsid w:val="00E31E6B"/>
    <w:rsid w:val="00E31FA1"/>
    <w:rsid w:val="00E32C5E"/>
    <w:rsid w:val="00E347F9"/>
    <w:rsid w:val="00E4181C"/>
    <w:rsid w:val="00E44198"/>
    <w:rsid w:val="00E57B49"/>
    <w:rsid w:val="00E60212"/>
    <w:rsid w:val="00E6753D"/>
    <w:rsid w:val="00E7278C"/>
    <w:rsid w:val="00E762E6"/>
    <w:rsid w:val="00E810D8"/>
    <w:rsid w:val="00E82022"/>
    <w:rsid w:val="00E85542"/>
    <w:rsid w:val="00E86279"/>
    <w:rsid w:val="00EA2E7B"/>
    <w:rsid w:val="00EA3368"/>
    <w:rsid w:val="00EA489E"/>
    <w:rsid w:val="00EA69B1"/>
    <w:rsid w:val="00EB0F7E"/>
    <w:rsid w:val="00EB18C7"/>
    <w:rsid w:val="00EB59A3"/>
    <w:rsid w:val="00EB7FE6"/>
    <w:rsid w:val="00EC46CD"/>
    <w:rsid w:val="00EC6604"/>
    <w:rsid w:val="00EC6EFD"/>
    <w:rsid w:val="00ED5CB8"/>
    <w:rsid w:val="00EE0F9C"/>
    <w:rsid w:val="00EE4F26"/>
    <w:rsid w:val="00EF072C"/>
    <w:rsid w:val="00EF0B4F"/>
    <w:rsid w:val="00EF481F"/>
    <w:rsid w:val="00EF6E10"/>
    <w:rsid w:val="00F012F5"/>
    <w:rsid w:val="00F02AC9"/>
    <w:rsid w:val="00F06882"/>
    <w:rsid w:val="00F10F6C"/>
    <w:rsid w:val="00F143B9"/>
    <w:rsid w:val="00F207B7"/>
    <w:rsid w:val="00F2260C"/>
    <w:rsid w:val="00F22E39"/>
    <w:rsid w:val="00F23E16"/>
    <w:rsid w:val="00F24A2B"/>
    <w:rsid w:val="00F2580E"/>
    <w:rsid w:val="00F30CB1"/>
    <w:rsid w:val="00F36465"/>
    <w:rsid w:val="00F41190"/>
    <w:rsid w:val="00F41411"/>
    <w:rsid w:val="00F42747"/>
    <w:rsid w:val="00F42AF7"/>
    <w:rsid w:val="00F43199"/>
    <w:rsid w:val="00F45E21"/>
    <w:rsid w:val="00F465A8"/>
    <w:rsid w:val="00F50609"/>
    <w:rsid w:val="00F544B4"/>
    <w:rsid w:val="00F57E8F"/>
    <w:rsid w:val="00F61330"/>
    <w:rsid w:val="00F633A8"/>
    <w:rsid w:val="00F63B6B"/>
    <w:rsid w:val="00F65F30"/>
    <w:rsid w:val="00F72846"/>
    <w:rsid w:val="00F76FAD"/>
    <w:rsid w:val="00F77009"/>
    <w:rsid w:val="00F801FD"/>
    <w:rsid w:val="00F81022"/>
    <w:rsid w:val="00F82DD7"/>
    <w:rsid w:val="00F84929"/>
    <w:rsid w:val="00F86F25"/>
    <w:rsid w:val="00F905EA"/>
    <w:rsid w:val="00F95439"/>
    <w:rsid w:val="00F9588E"/>
    <w:rsid w:val="00F95F4C"/>
    <w:rsid w:val="00F975A4"/>
    <w:rsid w:val="00FA2A99"/>
    <w:rsid w:val="00FA66C0"/>
    <w:rsid w:val="00FB00DF"/>
    <w:rsid w:val="00FB38CA"/>
    <w:rsid w:val="00FB5823"/>
    <w:rsid w:val="00FC0324"/>
    <w:rsid w:val="00FC0895"/>
    <w:rsid w:val="00FC0E46"/>
    <w:rsid w:val="00FC1DAA"/>
    <w:rsid w:val="00FC2D69"/>
    <w:rsid w:val="00FC6A1E"/>
    <w:rsid w:val="00FC6E4B"/>
    <w:rsid w:val="00FD4706"/>
    <w:rsid w:val="00FF09EE"/>
    <w:rsid w:val="00FF13AD"/>
    <w:rsid w:val="00FF1FE4"/>
    <w:rsid w:val="00FF389B"/>
    <w:rsid w:val="00FF4306"/>
    <w:rsid w:val="00FF4A58"/>
    <w:rsid w:val="00FF52CD"/>
    <w:rsid w:val="00FF6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5:docId w15:val="{DCA2DAA9-5D7A-437E-9A20-7ABA9D552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/>
    <w:lsdException w:name="heading 7" w:uiPriority="9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36EEE"/>
    <w:pPr>
      <w:widowControl w:val="0"/>
      <w:suppressAutoHyphens/>
    </w:pPr>
    <w:rPr>
      <w:rFonts w:ascii="Roboto" w:eastAsia="Tahoma" w:hAnsi="Roboto" w:cs="Arial"/>
      <w:kern w:val="1"/>
      <w:sz w:val="28"/>
      <w:szCs w:val="24"/>
    </w:rPr>
  </w:style>
  <w:style w:type="paragraph" w:styleId="berschrift1">
    <w:name w:val="heading 1"/>
    <w:basedOn w:val="Standard"/>
    <w:next w:val="Standard"/>
    <w:autoRedefine/>
    <w:qFormat/>
    <w:rsid w:val="00636588"/>
    <w:pPr>
      <w:widowControl/>
      <w:suppressAutoHyphens w:val="0"/>
      <w:spacing w:line="360" w:lineRule="atLeast"/>
      <w:outlineLvl w:val="0"/>
    </w:pPr>
    <w:rPr>
      <w:rFonts w:ascii="Calibri" w:eastAsia="Times New Roman" w:hAnsi="Calibri" w:cs="Calibri"/>
      <w:b/>
      <w:kern w:val="0"/>
      <w:sz w:val="24"/>
      <w:szCs w:val="20"/>
    </w:rPr>
  </w:style>
  <w:style w:type="paragraph" w:styleId="berschrift2">
    <w:name w:val="heading 2"/>
    <w:basedOn w:val="Standard"/>
    <w:next w:val="Standard"/>
    <w:autoRedefine/>
    <w:qFormat/>
    <w:rsid w:val="00BD59C0"/>
    <w:pPr>
      <w:widowControl/>
      <w:numPr>
        <w:ilvl w:val="1"/>
        <w:numId w:val="6"/>
      </w:numPr>
      <w:suppressAutoHyphens w:val="0"/>
      <w:spacing w:before="240" w:after="240" w:line="360" w:lineRule="atLeast"/>
      <w:ind w:left="357" w:hanging="357"/>
      <w:outlineLvl w:val="1"/>
    </w:pPr>
    <w:rPr>
      <w:rFonts w:asciiTheme="majorHAnsi" w:eastAsia="Times New Roman" w:hAnsiTheme="majorHAnsi" w:cstheme="majorHAnsi"/>
      <w:kern w:val="0"/>
      <w:sz w:val="32"/>
      <w:szCs w:val="20"/>
    </w:rPr>
  </w:style>
  <w:style w:type="paragraph" w:styleId="berschrift3">
    <w:name w:val="heading 3"/>
    <w:basedOn w:val="Standard"/>
    <w:next w:val="Standard"/>
    <w:autoRedefine/>
    <w:qFormat/>
    <w:rsid w:val="00453D38"/>
    <w:pPr>
      <w:widowControl/>
      <w:numPr>
        <w:ilvl w:val="2"/>
        <w:numId w:val="6"/>
      </w:numPr>
      <w:tabs>
        <w:tab w:val="left" w:pos="426"/>
      </w:tabs>
      <w:suppressAutoHyphens w:val="0"/>
      <w:spacing w:before="240" w:after="240" w:line="360" w:lineRule="atLeast"/>
      <w:outlineLvl w:val="2"/>
    </w:pPr>
    <w:rPr>
      <w:rFonts w:ascii="Calibri" w:eastAsia="Times New Roman" w:hAnsi="Calibri" w:cstheme="majorHAnsi"/>
      <w:b/>
      <w:kern w:val="0"/>
      <w:szCs w:val="28"/>
    </w:rPr>
  </w:style>
  <w:style w:type="paragraph" w:styleId="berschrift4">
    <w:name w:val="heading 4"/>
    <w:basedOn w:val="Standard"/>
    <w:next w:val="Standard"/>
    <w:autoRedefine/>
    <w:qFormat/>
    <w:rsid w:val="00453D38"/>
    <w:pPr>
      <w:widowControl/>
      <w:numPr>
        <w:ilvl w:val="3"/>
        <w:numId w:val="6"/>
      </w:numPr>
      <w:tabs>
        <w:tab w:val="left" w:pos="0"/>
      </w:tabs>
      <w:suppressAutoHyphens w:val="0"/>
      <w:spacing w:before="240" w:after="240" w:line="360" w:lineRule="atLeast"/>
      <w:ind w:left="357" w:hanging="357"/>
      <w:outlineLvl w:val="3"/>
    </w:pPr>
    <w:rPr>
      <w:rFonts w:ascii="Calibri" w:eastAsia="Times New Roman" w:hAnsi="Calibri" w:cs="Calibri"/>
      <w:b/>
      <w:kern w:val="0"/>
      <w:sz w:val="24"/>
      <w:szCs w:val="20"/>
    </w:rPr>
  </w:style>
  <w:style w:type="paragraph" w:styleId="berschrift5">
    <w:name w:val="heading 5"/>
    <w:basedOn w:val="Standard"/>
    <w:next w:val="Standard"/>
    <w:autoRedefine/>
    <w:qFormat/>
    <w:rsid w:val="00BD59C0"/>
    <w:pPr>
      <w:widowControl/>
      <w:numPr>
        <w:ilvl w:val="4"/>
        <w:numId w:val="6"/>
      </w:numPr>
      <w:tabs>
        <w:tab w:val="left" w:pos="653"/>
      </w:tabs>
      <w:suppressAutoHyphens w:val="0"/>
      <w:spacing w:before="240" w:after="240" w:line="360" w:lineRule="atLeast"/>
      <w:ind w:left="357" w:hanging="357"/>
      <w:outlineLvl w:val="4"/>
    </w:pPr>
    <w:rPr>
      <w:rFonts w:ascii="Calibri" w:eastAsia="Times New Roman" w:hAnsi="Calibri" w:cs="Calibri"/>
      <w:kern w:val="0"/>
      <w:sz w:val="24"/>
      <w:szCs w:val="20"/>
    </w:rPr>
  </w:style>
  <w:style w:type="paragraph" w:styleId="berschrift6">
    <w:name w:val="heading 6"/>
    <w:basedOn w:val="berschrift5"/>
    <w:next w:val="Standard"/>
    <w:rsid w:val="00637558"/>
    <w:pPr>
      <w:numPr>
        <w:ilvl w:val="5"/>
        <w:numId w:val="4"/>
      </w:numPr>
      <w:tabs>
        <w:tab w:val="left" w:pos="823"/>
      </w:tabs>
      <w:outlineLvl w:val="5"/>
    </w:pPr>
  </w:style>
  <w:style w:type="paragraph" w:styleId="berschrift7">
    <w:name w:val="heading 7"/>
    <w:basedOn w:val="Standard"/>
    <w:next w:val="Standard"/>
    <w:rsid w:val="00637558"/>
    <w:pPr>
      <w:keepNext/>
      <w:widowControl/>
      <w:numPr>
        <w:ilvl w:val="6"/>
        <w:numId w:val="4"/>
      </w:numPr>
      <w:suppressAutoHyphens w:val="0"/>
      <w:spacing w:line="340" w:lineRule="atLeast"/>
      <w:outlineLvl w:val="6"/>
    </w:pPr>
    <w:rPr>
      <w:rFonts w:ascii="Calibri" w:eastAsia="Times New Roman" w:hAnsi="Calibri" w:cs="Calibri"/>
      <w:i/>
      <w:kern w:val="0"/>
      <w:sz w:val="24"/>
      <w:szCs w:val="2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7A0517"/>
    <w:pPr>
      <w:keepNext/>
      <w:keepLines/>
      <w:widowControl/>
      <w:numPr>
        <w:ilvl w:val="7"/>
        <w:numId w:val="4"/>
      </w:numPr>
      <w:suppressAutoHyphens w:val="0"/>
      <w:spacing w:before="200" w:line="360" w:lineRule="atLeast"/>
      <w:outlineLvl w:val="7"/>
    </w:pPr>
    <w:rPr>
      <w:rFonts w:ascii="Cambria" w:eastAsia="Times New Roman" w:hAnsi="Cambria" w:cs="Calibri"/>
      <w:color w:val="404040"/>
      <w:kern w:val="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10EEB"/>
    <w:pPr>
      <w:keepNext/>
      <w:keepLines/>
      <w:widowControl/>
      <w:numPr>
        <w:ilvl w:val="8"/>
        <w:numId w:val="4"/>
      </w:numPr>
      <w:suppressAutoHyphens w:val="0"/>
      <w:spacing w:before="200" w:line="360" w:lineRule="atLeast"/>
      <w:outlineLvl w:val="8"/>
    </w:pPr>
    <w:rPr>
      <w:rFonts w:ascii="Cambria" w:eastAsia="Times New Roman" w:hAnsi="Cambria" w:cs="Calibri"/>
      <w:i/>
      <w:iCs/>
      <w:color w:val="404040"/>
      <w:kern w:val="0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6">
    <w:name w:val="toc 6"/>
    <w:basedOn w:val="Verzeichnis5"/>
    <w:next w:val="Standard"/>
    <w:uiPriority w:val="39"/>
    <w:rsid w:val="00637558"/>
    <w:pPr>
      <w:tabs>
        <w:tab w:val="left" w:pos="3062"/>
      </w:tabs>
      <w:ind w:left="3118"/>
    </w:pPr>
  </w:style>
  <w:style w:type="paragraph" w:styleId="Verzeichnis5">
    <w:name w:val="toc 5"/>
    <w:basedOn w:val="Verzeichnis4"/>
    <w:next w:val="Standard"/>
    <w:uiPriority w:val="39"/>
    <w:rsid w:val="00E10EEB"/>
    <w:pPr>
      <w:tabs>
        <w:tab w:val="clear" w:pos="1701"/>
        <w:tab w:val="left" w:pos="2381"/>
      </w:tabs>
    </w:pPr>
  </w:style>
  <w:style w:type="paragraph" w:styleId="Verzeichnis4">
    <w:name w:val="toc 4"/>
    <w:basedOn w:val="Verzeichnis3"/>
    <w:next w:val="Standard"/>
    <w:uiPriority w:val="39"/>
    <w:rsid w:val="00E10EEB"/>
    <w:pPr>
      <w:tabs>
        <w:tab w:val="left" w:pos="1701"/>
      </w:tabs>
    </w:pPr>
  </w:style>
  <w:style w:type="paragraph" w:styleId="Verzeichnis3">
    <w:name w:val="toc 3"/>
    <w:basedOn w:val="Verzeichnis2"/>
    <w:next w:val="Standard"/>
    <w:uiPriority w:val="39"/>
    <w:rsid w:val="00E10EEB"/>
    <w:pPr>
      <w:tabs>
        <w:tab w:val="clear" w:pos="851"/>
        <w:tab w:val="left" w:pos="1276"/>
      </w:tabs>
      <w:ind w:left="1276"/>
    </w:pPr>
  </w:style>
  <w:style w:type="paragraph" w:styleId="Verzeichnis2">
    <w:name w:val="toc 2"/>
    <w:basedOn w:val="Verzeichnis1"/>
    <w:next w:val="Standard"/>
    <w:uiPriority w:val="39"/>
    <w:rsid w:val="00E10EEB"/>
    <w:pPr>
      <w:tabs>
        <w:tab w:val="clear" w:pos="425"/>
        <w:tab w:val="left" w:pos="851"/>
      </w:tabs>
      <w:ind w:left="850" w:right="567"/>
    </w:pPr>
  </w:style>
  <w:style w:type="paragraph" w:styleId="Verzeichnis1">
    <w:name w:val="toc 1"/>
    <w:basedOn w:val="Standard"/>
    <w:next w:val="Standard"/>
    <w:uiPriority w:val="39"/>
    <w:rsid w:val="00E10EEB"/>
    <w:pPr>
      <w:widowControl/>
      <w:tabs>
        <w:tab w:val="left" w:pos="425"/>
        <w:tab w:val="right" w:pos="8788"/>
      </w:tabs>
      <w:suppressAutoHyphens w:val="0"/>
      <w:spacing w:line="360" w:lineRule="atLeast"/>
      <w:ind w:left="425" w:right="1134" w:hanging="425"/>
    </w:pPr>
    <w:rPr>
      <w:rFonts w:ascii="Calibri" w:eastAsia="Times New Roman" w:hAnsi="Calibri" w:cs="Calibri"/>
      <w:kern w:val="0"/>
      <w:sz w:val="24"/>
      <w:szCs w:val="20"/>
    </w:rPr>
  </w:style>
  <w:style w:type="paragraph" w:styleId="Fuzeile">
    <w:name w:val="footer"/>
    <w:basedOn w:val="Standard"/>
    <w:link w:val="FuzeileZchn"/>
    <w:uiPriority w:val="99"/>
    <w:rsid w:val="00A07A2F"/>
    <w:pPr>
      <w:widowControl/>
      <w:suppressAutoHyphens w:val="0"/>
      <w:spacing w:line="240" w:lineRule="atLeast"/>
      <w:jc w:val="center"/>
    </w:pPr>
    <w:rPr>
      <w:rFonts w:ascii="Calibri" w:eastAsia="Times New Roman" w:hAnsi="Calibri" w:cs="Calibri"/>
      <w:kern w:val="0"/>
      <w:sz w:val="22"/>
      <w:szCs w:val="20"/>
    </w:rPr>
  </w:style>
  <w:style w:type="paragraph" w:styleId="Kopfzeile">
    <w:name w:val="header"/>
    <w:basedOn w:val="Standard"/>
    <w:link w:val="KopfzeileZchn"/>
    <w:uiPriority w:val="99"/>
    <w:rsid w:val="00637558"/>
    <w:pPr>
      <w:widowControl/>
      <w:tabs>
        <w:tab w:val="center" w:pos="4819"/>
        <w:tab w:val="right" w:pos="9071"/>
      </w:tabs>
      <w:suppressAutoHyphens w:val="0"/>
      <w:spacing w:line="360" w:lineRule="atLeast"/>
    </w:pPr>
    <w:rPr>
      <w:rFonts w:ascii="Calibri" w:eastAsia="Times New Roman" w:hAnsi="Calibri" w:cs="Calibri"/>
      <w:kern w:val="0"/>
      <w:sz w:val="24"/>
      <w:szCs w:val="20"/>
    </w:rPr>
  </w:style>
  <w:style w:type="paragraph" w:styleId="Standardeinzug">
    <w:name w:val="Normal Indent"/>
    <w:basedOn w:val="Standard"/>
    <w:next w:val="Standard"/>
    <w:link w:val="StandardeinzugZchn"/>
    <w:rsid w:val="00637558"/>
    <w:pPr>
      <w:widowControl/>
      <w:suppressAutoHyphens w:val="0"/>
      <w:spacing w:line="360" w:lineRule="atLeast"/>
      <w:ind w:left="290" w:hanging="290"/>
    </w:pPr>
    <w:rPr>
      <w:rFonts w:ascii="Calibri" w:eastAsia="Times New Roman" w:hAnsi="Calibri" w:cs="Calibri"/>
      <w:kern w:val="0"/>
      <w:sz w:val="24"/>
      <w:szCs w:val="20"/>
    </w:rPr>
  </w:style>
  <w:style w:type="paragraph" w:customStyle="1" w:styleId="Titelseite">
    <w:name w:val="Titelseite"/>
    <w:basedOn w:val="Standard"/>
    <w:link w:val="TitelseiteZchn"/>
    <w:rsid w:val="00637558"/>
    <w:pPr>
      <w:widowControl/>
      <w:suppressAutoHyphens w:val="0"/>
      <w:spacing w:line="360" w:lineRule="atLeast"/>
      <w:ind w:left="-426" w:right="426"/>
      <w:jc w:val="center"/>
    </w:pPr>
    <w:rPr>
      <w:rFonts w:ascii="Calibri" w:eastAsia="Times New Roman" w:hAnsi="Calibri" w:cs="Calibri"/>
      <w:b/>
      <w:kern w:val="0"/>
      <w:szCs w:val="20"/>
    </w:rPr>
  </w:style>
  <w:style w:type="paragraph" w:customStyle="1" w:styleId="Verzeichnis3b">
    <w:name w:val="Verzeichnis 3b"/>
    <w:basedOn w:val="Verzeichnis3"/>
    <w:rsid w:val="00637558"/>
    <w:pPr>
      <w:ind w:left="1134" w:hanging="397"/>
    </w:pPr>
  </w:style>
  <w:style w:type="character" w:styleId="Zeilennummer">
    <w:name w:val="line number"/>
    <w:basedOn w:val="Absatz-Standardschriftart"/>
    <w:semiHidden/>
    <w:rsid w:val="00637558"/>
  </w:style>
  <w:style w:type="paragraph" w:styleId="Aufzhlungszeichen">
    <w:name w:val="List Bullet"/>
    <w:basedOn w:val="Standard"/>
    <w:autoRedefine/>
    <w:semiHidden/>
    <w:rsid w:val="00637558"/>
    <w:pPr>
      <w:widowControl/>
      <w:tabs>
        <w:tab w:val="num" w:pos="360"/>
      </w:tabs>
      <w:suppressAutoHyphens w:val="0"/>
      <w:spacing w:line="360" w:lineRule="atLeast"/>
      <w:ind w:left="360" w:hanging="360"/>
    </w:pPr>
    <w:rPr>
      <w:rFonts w:ascii="Calibri" w:eastAsia="Times New Roman" w:hAnsi="Calibri" w:cs="Calibri"/>
      <w:kern w:val="0"/>
      <w:sz w:val="24"/>
      <w:szCs w:val="20"/>
    </w:rPr>
  </w:style>
  <w:style w:type="paragraph" w:styleId="Aufzhlungszeichen3">
    <w:name w:val="List Bullet 3"/>
    <w:basedOn w:val="Standard"/>
    <w:autoRedefine/>
    <w:semiHidden/>
    <w:rsid w:val="00637558"/>
    <w:pPr>
      <w:widowControl/>
      <w:tabs>
        <w:tab w:val="num" w:pos="926"/>
      </w:tabs>
      <w:suppressAutoHyphens w:val="0"/>
      <w:spacing w:line="360" w:lineRule="atLeast"/>
      <w:ind w:left="926" w:hanging="360"/>
    </w:pPr>
    <w:rPr>
      <w:rFonts w:ascii="Calibri" w:eastAsia="Times New Roman" w:hAnsi="Calibri" w:cs="Calibri"/>
      <w:kern w:val="0"/>
      <w:sz w:val="24"/>
      <w:szCs w:val="20"/>
    </w:rPr>
  </w:style>
  <w:style w:type="paragraph" w:styleId="Aufzhlungszeichen4">
    <w:name w:val="List Bullet 4"/>
    <w:basedOn w:val="Standard"/>
    <w:autoRedefine/>
    <w:semiHidden/>
    <w:rsid w:val="00637558"/>
    <w:pPr>
      <w:widowControl/>
      <w:tabs>
        <w:tab w:val="num" w:pos="1209"/>
      </w:tabs>
      <w:suppressAutoHyphens w:val="0"/>
      <w:spacing w:line="360" w:lineRule="atLeast"/>
      <w:ind w:left="1209" w:hanging="360"/>
    </w:pPr>
    <w:rPr>
      <w:rFonts w:ascii="Calibri" w:eastAsia="Times New Roman" w:hAnsi="Calibri" w:cs="Calibri"/>
      <w:kern w:val="0"/>
      <w:sz w:val="24"/>
      <w:szCs w:val="20"/>
    </w:rPr>
  </w:style>
  <w:style w:type="paragraph" w:styleId="Verzeichnis7">
    <w:name w:val="toc 7"/>
    <w:basedOn w:val="Standard"/>
    <w:next w:val="Standard"/>
    <w:autoRedefine/>
    <w:uiPriority w:val="39"/>
    <w:rsid w:val="00637558"/>
    <w:pPr>
      <w:widowControl/>
      <w:suppressAutoHyphens w:val="0"/>
      <w:spacing w:line="360" w:lineRule="atLeast"/>
      <w:ind w:left="1440"/>
    </w:pPr>
    <w:rPr>
      <w:rFonts w:ascii="Calibri" w:eastAsia="Times New Roman" w:hAnsi="Calibri" w:cs="Calibri"/>
      <w:kern w:val="0"/>
      <w:sz w:val="24"/>
      <w:szCs w:val="20"/>
    </w:rPr>
  </w:style>
  <w:style w:type="paragraph" w:styleId="Verzeichnis8">
    <w:name w:val="toc 8"/>
    <w:basedOn w:val="Standard"/>
    <w:next w:val="Standard"/>
    <w:autoRedefine/>
    <w:uiPriority w:val="39"/>
    <w:rsid w:val="00637558"/>
    <w:pPr>
      <w:widowControl/>
      <w:suppressAutoHyphens w:val="0"/>
      <w:spacing w:line="360" w:lineRule="atLeast"/>
      <w:ind w:left="1680"/>
    </w:pPr>
    <w:rPr>
      <w:rFonts w:ascii="Calibri" w:eastAsia="Times New Roman" w:hAnsi="Calibri" w:cs="Calibri"/>
      <w:kern w:val="0"/>
      <w:sz w:val="24"/>
      <w:szCs w:val="20"/>
    </w:rPr>
  </w:style>
  <w:style w:type="paragraph" w:styleId="Verzeichnis9">
    <w:name w:val="toc 9"/>
    <w:basedOn w:val="Standard"/>
    <w:next w:val="Standard"/>
    <w:autoRedefine/>
    <w:uiPriority w:val="39"/>
    <w:rsid w:val="00637558"/>
    <w:pPr>
      <w:widowControl/>
      <w:suppressAutoHyphens w:val="0"/>
      <w:spacing w:line="360" w:lineRule="atLeast"/>
      <w:ind w:left="1920"/>
    </w:pPr>
    <w:rPr>
      <w:rFonts w:ascii="Calibri" w:eastAsia="Times New Roman" w:hAnsi="Calibri" w:cs="Calibri"/>
      <w:kern w:val="0"/>
      <w:sz w:val="24"/>
      <w:szCs w:val="20"/>
    </w:rPr>
  </w:style>
  <w:style w:type="paragraph" w:customStyle="1" w:styleId="Textkrper-Einzug31">
    <w:name w:val="Textkörper-Einzug 31"/>
    <w:basedOn w:val="Standard"/>
    <w:rsid w:val="00637558"/>
    <w:pPr>
      <w:suppressAutoHyphens w:val="0"/>
      <w:spacing w:line="360" w:lineRule="atLeast"/>
      <w:ind w:left="578"/>
    </w:pPr>
    <w:rPr>
      <w:rFonts w:ascii="Calibri" w:eastAsia="Times New Roman" w:hAnsi="Calibri" w:cs="Calibri"/>
      <w:kern w:val="0"/>
      <w:sz w:val="24"/>
      <w:szCs w:val="20"/>
    </w:rPr>
  </w:style>
  <w:style w:type="paragraph" w:customStyle="1" w:styleId="Textkrper21">
    <w:name w:val="Textkörper 21"/>
    <w:basedOn w:val="Standard"/>
    <w:rsid w:val="00637558"/>
    <w:pPr>
      <w:suppressAutoHyphens w:val="0"/>
      <w:spacing w:line="360" w:lineRule="atLeast"/>
      <w:ind w:left="290"/>
    </w:pPr>
    <w:rPr>
      <w:rFonts w:ascii="Calibri" w:eastAsia="Times New Roman" w:hAnsi="Calibri" w:cs="Calibri"/>
      <w:kern w:val="0"/>
      <w:sz w:val="24"/>
      <w:szCs w:val="20"/>
    </w:rPr>
  </w:style>
  <w:style w:type="character" w:styleId="Hyperlink">
    <w:name w:val="Hyperlink"/>
    <w:basedOn w:val="Absatz-Standardschriftart"/>
    <w:rsid w:val="00637558"/>
    <w:rPr>
      <w:color w:val="0000FF"/>
      <w:u w:val="single"/>
    </w:rPr>
  </w:style>
  <w:style w:type="paragraph" w:styleId="Textkrper-Zeileneinzug">
    <w:name w:val="Body Text Indent"/>
    <w:basedOn w:val="Standard"/>
    <w:link w:val="Textkrper-ZeileneinzugZchn"/>
    <w:semiHidden/>
    <w:rsid w:val="00637558"/>
    <w:pPr>
      <w:widowControl/>
      <w:suppressAutoHyphens w:val="0"/>
      <w:spacing w:line="360" w:lineRule="atLeast"/>
      <w:ind w:left="290"/>
    </w:pPr>
    <w:rPr>
      <w:rFonts w:ascii="Calibri" w:eastAsia="Times New Roman" w:hAnsi="Calibri" w:cs="Calibri"/>
      <w:kern w:val="0"/>
      <w:sz w:val="24"/>
      <w:szCs w:val="20"/>
    </w:rPr>
  </w:style>
  <w:style w:type="paragraph" w:styleId="Textkrper-Einzug3">
    <w:name w:val="Body Text Indent 3"/>
    <w:basedOn w:val="Standard"/>
    <w:semiHidden/>
    <w:rsid w:val="00637558"/>
    <w:pPr>
      <w:widowControl/>
      <w:suppressAutoHyphens w:val="0"/>
      <w:spacing w:line="360" w:lineRule="atLeast"/>
      <w:ind w:left="578"/>
    </w:pPr>
    <w:rPr>
      <w:rFonts w:ascii="Calibri" w:eastAsia="Times New Roman" w:hAnsi="Calibri" w:cs="Calibri"/>
      <w:kern w:val="0"/>
      <w:sz w:val="24"/>
      <w:szCs w:val="20"/>
    </w:rPr>
  </w:style>
  <w:style w:type="paragraph" w:styleId="Textkrper">
    <w:name w:val="Body Text"/>
    <w:basedOn w:val="Standard"/>
    <w:link w:val="TextkrperZchn"/>
    <w:semiHidden/>
    <w:rsid w:val="00637558"/>
    <w:pPr>
      <w:widowControl/>
      <w:suppressAutoHyphens w:val="0"/>
      <w:spacing w:line="360" w:lineRule="atLeast"/>
    </w:pPr>
    <w:rPr>
      <w:rFonts w:ascii="Calibri" w:eastAsia="Times New Roman" w:hAnsi="Calibri" w:cs="Calibri"/>
      <w:kern w:val="0"/>
      <w:sz w:val="24"/>
      <w:szCs w:val="20"/>
    </w:rPr>
  </w:style>
  <w:style w:type="paragraph" w:styleId="Textkrper2">
    <w:name w:val="Body Text 2"/>
    <w:basedOn w:val="Standard"/>
    <w:semiHidden/>
    <w:rsid w:val="00637558"/>
    <w:pPr>
      <w:widowControl/>
      <w:suppressAutoHyphens w:val="0"/>
      <w:spacing w:line="360" w:lineRule="atLeast"/>
    </w:pPr>
    <w:rPr>
      <w:rFonts w:ascii="Calibri" w:eastAsia="Times New Roman" w:hAnsi="Calibri" w:cs="Calibri"/>
      <w:color w:val="FF0000"/>
      <w:kern w:val="0"/>
      <w:sz w:val="24"/>
      <w:szCs w:val="20"/>
    </w:rPr>
  </w:style>
  <w:style w:type="paragraph" w:styleId="Textkrper-Einzug2">
    <w:name w:val="Body Text Indent 2"/>
    <w:basedOn w:val="Standard"/>
    <w:semiHidden/>
    <w:rsid w:val="00637558"/>
    <w:pPr>
      <w:widowControl/>
      <w:suppressAutoHyphens w:val="0"/>
      <w:spacing w:line="360" w:lineRule="atLeast"/>
      <w:ind w:left="290" w:hanging="290"/>
    </w:pPr>
    <w:rPr>
      <w:rFonts w:ascii="Calibri" w:eastAsia="Times New Roman" w:hAnsi="Calibri" w:cs="Calibri"/>
      <w:kern w:val="0"/>
      <w:sz w:val="24"/>
      <w:szCs w:val="20"/>
    </w:rPr>
  </w:style>
  <w:style w:type="character" w:styleId="BesuchterHyperlink">
    <w:name w:val="FollowedHyperlink"/>
    <w:basedOn w:val="Absatz-Standardschriftart"/>
    <w:semiHidden/>
    <w:rsid w:val="00637558"/>
    <w:rPr>
      <w:color w:val="800080"/>
      <w:u w:val="single"/>
    </w:rPr>
  </w:style>
  <w:style w:type="paragraph" w:styleId="Textkrper3">
    <w:name w:val="Body Text 3"/>
    <w:basedOn w:val="Standard"/>
    <w:semiHidden/>
    <w:rsid w:val="00637558"/>
    <w:pPr>
      <w:widowControl/>
      <w:suppressAutoHyphens w:val="0"/>
      <w:spacing w:line="360" w:lineRule="atLeast"/>
    </w:pPr>
    <w:rPr>
      <w:rFonts w:ascii="Calibri" w:eastAsia="Times New Roman" w:hAnsi="Calibri" w:cs="Calibri"/>
      <w:b/>
      <w:color w:val="FF0000"/>
      <w:kern w:val="0"/>
      <w:sz w:val="24"/>
      <w:szCs w:val="20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65470D"/>
    <w:pPr>
      <w:widowControl/>
      <w:suppressAutoHyphens w:val="0"/>
      <w:spacing w:line="360" w:lineRule="atLeast"/>
    </w:pPr>
    <w:rPr>
      <w:rFonts w:ascii="Tahoma" w:eastAsia="Times New Roman" w:hAnsi="Tahoma" w:cs="Tahoma"/>
      <w:kern w:val="0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65470D"/>
    <w:rPr>
      <w:rFonts w:ascii="Tahoma" w:hAnsi="Tahoma" w:cs="Tahoma"/>
      <w:sz w:val="16"/>
      <w:szCs w:val="16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E10EEB"/>
    <w:pPr>
      <w:keepNext/>
      <w:keepLines/>
      <w:spacing w:before="480" w:line="276" w:lineRule="auto"/>
      <w:outlineLvl w:val="9"/>
    </w:pPr>
    <w:rPr>
      <w:rFonts w:ascii="Cambria" w:hAnsi="Cambria"/>
      <w:bCs/>
      <w:caps/>
      <w:color w:val="365F91"/>
      <w:sz w:val="28"/>
      <w:szCs w:val="28"/>
    </w:rPr>
  </w:style>
  <w:style w:type="paragraph" w:styleId="Listenabsatz">
    <w:name w:val="List Paragraph"/>
    <w:basedOn w:val="Standard"/>
    <w:uiPriority w:val="34"/>
    <w:rsid w:val="00F2260C"/>
    <w:pPr>
      <w:widowControl/>
      <w:suppressAutoHyphens w:val="0"/>
      <w:spacing w:line="360" w:lineRule="atLeast"/>
      <w:ind w:left="708"/>
    </w:pPr>
    <w:rPr>
      <w:rFonts w:ascii="Calibri" w:eastAsia="Times New Roman" w:hAnsi="Calibri" w:cs="Calibri"/>
      <w:kern w:val="0"/>
      <w:sz w:val="24"/>
      <w:szCs w:val="20"/>
    </w:rPr>
  </w:style>
  <w:style w:type="character" w:customStyle="1" w:styleId="KopfzeileZchn">
    <w:name w:val="Kopfzeile Zchn"/>
    <w:basedOn w:val="Absatz-Standardschriftart"/>
    <w:link w:val="Kopfzeile"/>
    <w:uiPriority w:val="99"/>
    <w:rsid w:val="00182FC0"/>
    <w:rPr>
      <w:rFonts w:ascii="Arial" w:hAnsi="Arial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0517"/>
    <w:rPr>
      <w:rFonts w:ascii="Cambria" w:hAnsi="Cambria"/>
      <w:color w:val="40404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10EEB"/>
    <w:rPr>
      <w:rFonts w:ascii="Cambria" w:hAnsi="Cambria"/>
      <w:i/>
      <w:iCs/>
      <w:color w:val="40404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A0517"/>
    <w:pPr>
      <w:widowControl/>
      <w:suppressAutoHyphens w:val="0"/>
    </w:pPr>
    <w:rPr>
      <w:rFonts w:ascii="Tahoma" w:eastAsia="Times New Roman" w:hAnsi="Tahoma" w:cs="Tahoma"/>
      <w:kern w:val="0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A0517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Standard"/>
    <w:uiPriority w:val="35"/>
    <w:unhideWhenUsed/>
    <w:rsid w:val="00881C9A"/>
    <w:pPr>
      <w:widowControl/>
      <w:suppressAutoHyphens w:val="0"/>
      <w:spacing w:after="200"/>
    </w:pPr>
    <w:rPr>
      <w:rFonts w:ascii="Calibri" w:eastAsia="Times New Roman" w:hAnsi="Calibri" w:cs="Calibri"/>
      <w:b/>
      <w:bCs/>
      <w:color w:val="4F81BD"/>
      <w:kern w:val="0"/>
      <w:sz w:val="18"/>
      <w:szCs w:val="18"/>
    </w:rPr>
  </w:style>
  <w:style w:type="paragraph" w:customStyle="1" w:styleId="Aufzhlungspunkte">
    <w:name w:val="Aufzählungspunkte"/>
    <w:basedOn w:val="Standardeinzug"/>
    <w:link w:val="AufzhlungspunkteZchn"/>
    <w:qFormat/>
    <w:rsid w:val="00E10EEB"/>
    <w:pPr>
      <w:numPr>
        <w:numId w:val="5"/>
      </w:numPr>
    </w:pPr>
  </w:style>
  <w:style w:type="paragraph" w:customStyle="1" w:styleId="Ebene1">
    <w:name w:val="Ebene1"/>
    <w:basedOn w:val="Standardeinzug"/>
    <w:link w:val="Ebene1Zchn"/>
    <w:rsid w:val="005F359D"/>
    <w:pPr>
      <w:ind w:left="0" w:firstLine="0"/>
    </w:pPr>
    <w:rPr>
      <w:b/>
    </w:rPr>
  </w:style>
  <w:style w:type="character" w:customStyle="1" w:styleId="StandardeinzugZchn">
    <w:name w:val="Standardeinzug Zchn"/>
    <w:basedOn w:val="Absatz-Standardschriftart"/>
    <w:link w:val="Standardeinzug"/>
    <w:rsid w:val="009B5600"/>
    <w:rPr>
      <w:rFonts w:ascii="Arial" w:hAnsi="Arial"/>
      <w:sz w:val="24"/>
    </w:rPr>
  </w:style>
  <w:style w:type="character" w:customStyle="1" w:styleId="AufzhlungspunkteZchn">
    <w:name w:val="Aufzählungspunkte Zchn"/>
    <w:basedOn w:val="StandardeinzugZchn"/>
    <w:link w:val="Aufzhlungspunkte"/>
    <w:rsid w:val="00E10EEB"/>
    <w:rPr>
      <w:rFonts w:ascii="Arial" w:hAnsi="Arial"/>
      <w:sz w:val="24"/>
    </w:rPr>
  </w:style>
  <w:style w:type="character" w:customStyle="1" w:styleId="Ebene1Zchn">
    <w:name w:val="Ebene1 Zchn"/>
    <w:basedOn w:val="AufzhlungspunkteZchn"/>
    <w:link w:val="Ebene1"/>
    <w:rsid w:val="005F359D"/>
    <w:rPr>
      <w:rFonts w:ascii="Arial" w:hAnsi="Arial"/>
      <w:b/>
      <w:sz w:val="24"/>
    </w:rPr>
  </w:style>
  <w:style w:type="paragraph" w:customStyle="1" w:styleId="Ebene3">
    <w:name w:val="Ebene3"/>
    <w:basedOn w:val="Standardeinzug"/>
    <w:link w:val="Ebene3Zchn"/>
    <w:rsid w:val="003A58C7"/>
    <w:pPr>
      <w:numPr>
        <w:numId w:val="1"/>
      </w:numPr>
      <w:ind w:left="924" w:hanging="357"/>
    </w:pPr>
  </w:style>
  <w:style w:type="character" w:customStyle="1" w:styleId="Ebene3Zchn">
    <w:name w:val="Ebene3 Zchn"/>
    <w:basedOn w:val="StandardeinzugZchn"/>
    <w:link w:val="Ebene3"/>
    <w:rsid w:val="003A58C7"/>
    <w:rPr>
      <w:rFonts w:ascii="Arial" w:hAnsi="Arial"/>
      <w:sz w:val="24"/>
    </w:rPr>
  </w:style>
  <w:style w:type="paragraph" w:customStyle="1" w:styleId="Textkrper-Einzug32">
    <w:name w:val="Textkörper-Einzug 32"/>
    <w:basedOn w:val="Standard"/>
    <w:rsid w:val="00A0184E"/>
    <w:pPr>
      <w:tabs>
        <w:tab w:val="left" w:pos="290"/>
        <w:tab w:val="left" w:pos="578"/>
        <w:tab w:val="left" w:pos="868"/>
        <w:tab w:val="left" w:pos="1157"/>
        <w:tab w:val="left" w:pos="1447"/>
      </w:tabs>
      <w:suppressAutoHyphens w:val="0"/>
      <w:spacing w:line="360" w:lineRule="atLeast"/>
      <w:ind w:left="578"/>
    </w:pPr>
    <w:rPr>
      <w:rFonts w:ascii="Calibri" w:eastAsia="Times New Roman" w:hAnsi="Calibri" w:cs="Calibri"/>
      <w:kern w:val="0"/>
      <w:sz w:val="24"/>
      <w:szCs w:val="20"/>
    </w:rPr>
  </w:style>
  <w:style w:type="paragraph" w:styleId="Abbildungsverzeichnis">
    <w:name w:val="table of figures"/>
    <w:basedOn w:val="Standard"/>
    <w:next w:val="Standard"/>
    <w:uiPriority w:val="99"/>
    <w:unhideWhenUsed/>
    <w:rsid w:val="00A64C77"/>
    <w:pPr>
      <w:widowControl/>
      <w:suppressAutoHyphens w:val="0"/>
      <w:spacing w:line="360" w:lineRule="atLeast"/>
    </w:pPr>
    <w:rPr>
      <w:rFonts w:ascii="Calibri" w:eastAsia="Times New Roman" w:hAnsi="Calibri" w:cs="Calibri"/>
      <w:kern w:val="0"/>
      <w:sz w:val="24"/>
      <w:szCs w:val="20"/>
    </w:rPr>
  </w:style>
  <w:style w:type="paragraph" w:styleId="StandardWeb">
    <w:name w:val="Normal (Web)"/>
    <w:basedOn w:val="Standard"/>
    <w:uiPriority w:val="99"/>
    <w:semiHidden/>
    <w:unhideWhenUsed/>
    <w:rsid w:val="007C5903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Calibri"/>
      <w:kern w:val="0"/>
      <w:sz w:val="24"/>
    </w:rPr>
  </w:style>
  <w:style w:type="character" w:styleId="Platzhaltertext">
    <w:name w:val="Placeholder Text"/>
    <w:basedOn w:val="Absatz-Standardschriftart"/>
    <w:uiPriority w:val="99"/>
    <w:semiHidden/>
    <w:rsid w:val="00462DC0"/>
    <w:rPr>
      <w:color w:val="808080"/>
    </w:rPr>
  </w:style>
  <w:style w:type="character" w:customStyle="1" w:styleId="FuzeileZchn">
    <w:name w:val="Fußzeile Zchn"/>
    <w:basedOn w:val="Absatz-Standardschriftart"/>
    <w:link w:val="Fuzeile"/>
    <w:uiPriority w:val="99"/>
    <w:rsid w:val="00A07A2F"/>
    <w:rPr>
      <w:rFonts w:ascii="Arial" w:hAnsi="Arial"/>
      <w:sz w:val="22"/>
    </w:rPr>
  </w:style>
  <w:style w:type="paragraph" w:customStyle="1" w:styleId="Ebene2">
    <w:name w:val="Ebene2"/>
    <w:basedOn w:val="Standard"/>
    <w:rsid w:val="005F359D"/>
    <w:pPr>
      <w:widowControl/>
      <w:numPr>
        <w:numId w:val="2"/>
      </w:numPr>
      <w:suppressAutoHyphens w:val="0"/>
      <w:spacing w:line="360" w:lineRule="atLeast"/>
    </w:pPr>
    <w:rPr>
      <w:rFonts w:ascii="Calibri" w:eastAsia="Times New Roman" w:hAnsi="Calibri" w:cs="Calibri"/>
      <w:b/>
      <w:kern w:val="0"/>
      <w:sz w:val="24"/>
      <w:szCs w:val="20"/>
    </w:rPr>
  </w:style>
  <w:style w:type="paragraph" w:customStyle="1" w:styleId="Berichtstitel">
    <w:name w:val="Berichtstitel"/>
    <w:basedOn w:val="Titelseite"/>
    <w:link w:val="BerichtstitelZchn"/>
    <w:qFormat/>
    <w:rsid w:val="00636588"/>
    <w:pPr>
      <w:ind w:left="0" w:right="0"/>
      <w:jc w:val="left"/>
    </w:pPr>
    <w:rPr>
      <w:snapToGrid w:val="0"/>
      <w:color w:val="0070C0"/>
      <w:sz w:val="36"/>
      <w:szCs w:val="36"/>
    </w:rPr>
  </w:style>
  <w:style w:type="paragraph" w:customStyle="1" w:styleId="berschriftohne">
    <w:name w:val="Überschrift ohne"/>
    <w:basedOn w:val="Standard"/>
    <w:link w:val="berschriftohneZchn"/>
    <w:qFormat/>
    <w:rsid w:val="00E10EEB"/>
    <w:pPr>
      <w:widowControl/>
      <w:suppressAutoHyphens w:val="0"/>
      <w:spacing w:line="360" w:lineRule="atLeast"/>
    </w:pPr>
    <w:rPr>
      <w:rFonts w:ascii="Calibri" w:eastAsia="Times New Roman" w:hAnsi="Calibri" w:cs="Calibri"/>
      <w:kern w:val="0"/>
      <w:sz w:val="32"/>
      <w:szCs w:val="32"/>
    </w:rPr>
  </w:style>
  <w:style w:type="character" w:customStyle="1" w:styleId="TitelseiteZchn">
    <w:name w:val="Titelseite Zchn"/>
    <w:basedOn w:val="Absatz-Standardschriftart"/>
    <w:link w:val="Titelseite"/>
    <w:rsid w:val="005F359D"/>
    <w:rPr>
      <w:rFonts w:ascii="Arial" w:hAnsi="Arial"/>
      <w:b/>
      <w:sz w:val="28"/>
    </w:rPr>
  </w:style>
  <w:style w:type="character" w:customStyle="1" w:styleId="BerichtstitelZchn">
    <w:name w:val="Berichtstitel Zchn"/>
    <w:basedOn w:val="TitelseiteZchn"/>
    <w:link w:val="Berichtstitel"/>
    <w:rsid w:val="00636588"/>
    <w:rPr>
      <w:rFonts w:ascii="Calibri" w:hAnsi="Calibri" w:cs="Calibri"/>
      <w:b/>
      <w:snapToGrid w:val="0"/>
      <w:color w:val="0070C0"/>
      <w:sz w:val="36"/>
      <w:szCs w:val="36"/>
    </w:rPr>
  </w:style>
  <w:style w:type="numbering" w:customStyle="1" w:styleId="DSPListe">
    <w:name w:val="DSP Liste"/>
    <w:uiPriority w:val="99"/>
    <w:rsid w:val="00386BEE"/>
    <w:pPr>
      <w:numPr>
        <w:numId w:val="3"/>
      </w:numPr>
    </w:pPr>
  </w:style>
  <w:style w:type="character" w:customStyle="1" w:styleId="berschriftohneZchn">
    <w:name w:val="Überschrift ohne Zchn"/>
    <w:basedOn w:val="Absatz-Standardschriftart"/>
    <w:link w:val="berschriftohne"/>
    <w:rsid w:val="00E10EEB"/>
    <w:rPr>
      <w:rFonts w:ascii="Arial" w:hAnsi="Arial"/>
      <w:sz w:val="32"/>
      <w:szCs w:val="32"/>
    </w:rPr>
  </w:style>
  <w:style w:type="character" w:styleId="HTMLAkronym">
    <w:name w:val="HTML Acronym"/>
    <w:basedOn w:val="Absatz-Standardschriftart"/>
    <w:uiPriority w:val="99"/>
    <w:unhideWhenUsed/>
    <w:rsid w:val="003B1441"/>
  </w:style>
  <w:style w:type="character" w:customStyle="1" w:styleId="TextkrperZchn">
    <w:name w:val="Textkörper Zchn"/>
    <w:basedOn w:val="Absatz-Standardschriftart"/>
    <w:link w:val="Textkrper"/>
    <w:semiHidden/>
    <w:rsid w:val="003B1441"/>
    <w:rPr>
      <w:rFonts w:ascii="Arial" w:hAnsi="Arial"/>
      <w:sz w:val="24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3B1441"/>
    <w:rPr>
      <w:rFonts w:ascii="Arial" w:hAnsi="Arial"/>
      <w:sz w:val="24"/>
    </w:rPr>
  </w:style>
  <w:style w:type="table" w:styleId="Tabellenraster">
    <w:name w:val="Table Grid"/>
    <w:basedOn w:val="NormaleTabelle"/>
    <w:uiPriority w:val="59"/>
    <w:rsid w:val="00067A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ntabelle2Akzent2">
    <w:name w:val="List Table 2 Accent 2"/>
    <w:basedOn w:val="NormaleTabelle"/>
    <w:uiPriority w:val="47"/>
    <w:rsid w:val="00636588"/>
    <w:tblPr>
      <w:tblStyleRowBandSize w:val="1"/>
      <w:tblStyleColBandSize w:val="1"/>
      <w:tblBorders>
        <w:top w:val="single" w:sz="4" w:space="0" w:color="E5E3D9" w:themeColor="accent2" w:themeTint="99"/>
        <w:bottom w:val="single" w:sz="4" w:space="0" w:color="E5E3D9" w:themeColor="accent2" w:themeTint="99"/>
        <w:insideH w:val="single" w:sz="4" w:space="0" w:color="E5E3D9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6F2" w:themeFill="accent2" w:themeFillTint="33"/>
      </w:tcPr>
    </w:tblStylePr>
    <w:tblStylePr w:type="band1Horz">
      <w:tblPr/>
      <w:tcPr>
        <w:shd w:val="clear" w:color="auto" w:fill="F6F6F2" w:themeFill="accent2" w:themeFillTint="33"/>
      </w:tcPr>
    </w:tblStylePr>
  </w:style>
  <w:style w:type="paragraph" w:styleId="KeinLeerraum">
    <w:name w:val="No Spacing"/>
    <w:uiPriority w:val="1"/>
    <w:qFormat/>
    <w:rsid w:val="00750D9F"/>
    <w:pPr>
      <w:widowControl w:val="0"/>
      <w:suppressAutoHyphens/>
    </w:pPr>
    <w:rPr>
      <w:rFonts w:ascii="Roboto" w:eastAsia="Tahoma" w:hAnsi="Roboto" w:cs="Mangal"/>
      <w:kern w:val="1"/>
      <w:sz w:val="28"/>
      <w:szCs w:val="24"/>
    </w:rPr>
  </w:style>
  <w:style w:type="character" w:customStyle="1" w:styleId="apple-converted-space">
    <w:name w:val="apple-converted-space"/>
    <w:rsid w:val="00750D9F"/>
  </w:style>
  <w:style w:type="character" w:styleId="Fett">
    <w:name w:val="Strong"/>
    <w:basedOn w:val="Absatz-Standardschriftart"/>
    <w:uiPriority w:val="22"/>
    <w:qFormat/>
    <w:rsid w:val="00757FF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5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8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2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93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4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4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43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1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6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23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3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72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1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7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2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37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meolight.com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ess@adamhall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adamhall.com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gravitystands.com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DSP">
  <a:themeElements>
    <a:clrScheme name="CP">
      <a:dk1>
        <a:srgbClr val="000000"/>
      </a:dk1>
      <a:lt1>
        <a:srgbClr val="FFFFFF"/>
      </a:lt1>
      <a:dk2>
        <a:srgbClr val="EAE9E5"/>
      </a:dk2>
      <a:lt2>
        <a:srgbClr val="B92017"/>
      </a:lt2>
      <a:accent1>
        <a:srgbClr val="58585A"/>
      </a:accent1>
      <a:accent2>
        <a:srgbClr val="D5D2C1"/>
      </a:accent2>
      <a:accent3>
        <a:srgbClr val="FACEAA"/>
      </a:accent3>
      <a:accent4>
        <a:srgbClr val="97544E"/>
      </a:accent4>
      <a:accent5>
        <a:srgbClr val="EB6A31"/>
      </a:accent5>
      <a:accent6>
        <a:srgbClr val="F7A906"/>
      </a:accent6>
      <a:hlink>
        <a:srgbClr val="58585A"/>
      </a:hlink>
      <a:folHlink>
        <a:srgbClr val="000000"/>
      </a:folHlink>
    </a:clrScheme>
    <a:fontScheme name="Präsentation1">
      <a:majorFont>
        <a:latin typeface="Arial"/>
        <a:ea typeface="ＭＳ Ｐゴシック"/>
        <a:cs typeface="ＭＳ Ｐゴシック"/>
      </a:majorFont>
      <a:minorFont>
        <a:latin typeface="Arial"/>
        <a:ea typeface="ＭＳ Ｐゴシック"/>
        <a:cs typeface="ＭＳ Ｐゴシック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600" b="0" i="0" u="none" strike="noStrike" cap="none" normalizeH="0" baseline="0">
            <a:ln>
              <a:noFill/>
            </a:ln>
            <a:solidFill>
              <a:schemeClr val="tx1"/>
            </a:solidFill>
            <a:effectLst/>
            <a:latin typeface="Arial" pitchFamily="-123" charset="0"/>
            <a:ea typeface="ＭＳ Ｐゴシック" pitchFamily="-123" charset="-128"/>
            <a:cs typeface="ＭＳ Ｐゴシック" pitchFamily="-123" charset="-128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600" b="0" i="0" u="none" strike="noStrike" cap="none" normalizeH="0" baseline="0">
            <a:ln>
              <a:noFill/>
            </a:ln>
            <a:solidFill>
              <a:schemeClr val="tx1"/>
            </a:solidFill>
            <a:effectLst/>
            <a:latin typeface="Arial" pitchFamily="-123" charset="0"/>
            <a:ea typeface="ＭＳ Ｐゴシック" pitchFamily="-123" charset="-128"/>
            <a:cs typeface="ＭＳ Ｐゴシック" pitchFamily="-123" charset="-128"/>
          </a:defRPr>
        </a:defPPr>
      </a:lstStyle>
    </a:lnDef>
  </a:objectDefaults>
  <a:extraClrSchemeLst>
    <a:extraClrScheme>
      <a:clrScheme name="Präsentation1 1">
        <a:dk1>
          <a:srgbClr val="000000"/>
        </a:dk1>
        <a:lt1>
          <a:srgbClr val="FFFFFF"/>
        </a:lt1>
        <a:dk2>
          <a:srgbClr val="80191C"/>
        </a:dk2>
        <a:lt2>
          <a:srgbClr val="58585A"/>
        </a:lt2>
        <a:accent1>
          <a:srgbClr val="B92017"/>
        </a:accent1>
        <a:accent2>
          <a:srgbClr val="EAE9E5"/>
        </a:accent2>
        <a:accent3>
          <a:srgbClr val="FFFFFF"/>
        </a:accent3>
        <a:accent4>
          <a:srgbClr val="000000"/>
        </a:accent4>
        <a:accent5>
          <a:srgbClr val="D9ABAB"/>
        </a:accent5>
        <a:accent6>
          <a:srgbClr val="D4D3CF"/>
        </a:accent6>
        <a:hlink>
          <a:srgbClr val="D5D2C1"/>
        </a:hlink>
        <a:folHlink>
          <a:srgbClr val="0000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Präsentation1 2">
        <a:dk1>
          <a:srgbClr val="000000"/>
        </a:dk1>
        <a:lt1>
          <a:srgbClr val="FFFFFF"/>
        </a:lt1>
        <a:dk2>
          <a:srgbClr val="97544E"/>
        </a:dk2>
        <a:lt2>
          <a:srgbClr val="FACEAA"/>
        </a:lt2>
        <a:accent1>
          <a:srgbClr val="EB6A31"/>
        </a:accent1>
        <a:accent2>
          <a:srgbClr val="F7A906"/>
        </a:accent2>
        <a:accent3>
          <a:srgbClr val="FFFFFF"/>
        </a:accent3>
        <a:accent4>
          <a:srgbClr val="000000"/>
        </a:accent4>
        <a:accent5>
          <a:srgbClr val="F3B9AD"/>
        </a:accent5>
        <a:accent6>
          <a:srgbClr val="E09905"/>
        </a:accent6>
        <a:hlink>
          <a:srgbClr val="60594E"/>
        </a:hlink>
        <a:folHlink>
          <a:srgbClr val="000000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EFF28-98FE-4758-8117-A30DF7D70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809</Words>
  <Characters>5399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Testprotokoll</vt:lpstr>
    </vt:vector>
  </TitlesOfParts>
  <Company>Dr. Schaab und Partner GmbH</Company>
  <LinksUpToDate>false</LinksUpToDate>
  <CharactersWithSpaces>6196</CharactersWithSpaces>
  <SharedDoc>false</SharedDoc>
  <HLinks>
    <vt:vector size="966" baseType="variant">
      <vt:variant>
        <vt:i4>1114164</vt:i4>
      </vt:variant>
      <vt:variant>
        <vt:i4>1096</vt:i4>
      </vt:variant>
      <vt:variant>
        <vt:i4>0</vt:i4>
      </vt:variant>
      <vt:variant>
        <vt:i4>5</vt:i4>
      </vt:variant>
      <vt:variant>
        <vt:lpwstr/>
      </vt:variant>
      <vt:variant>
        <vt:lpwstr>_Toc206839376</vt:lpwstr>
      </vt:variant>
      <vt:variant>
        <vt:i4>1114164</vt:i4>
      </vt:variant>
      <vt:variant>
        <vt:i4>1090</vt:i4>
      </vt:variant>
      <vt:variant>
        <vt:i4>0</vt:i4>
      </vt:variant>
      <vt:variant>
        <vt:i4>5</vt:i4>
      </vt:variant>
      <vt:variant>
        <vt:lpwstr/>
      </vt:variant>
      <vt:variant>
        <vt:lpwstr>_Toc206839375</vt:lpwstr>
      </vt:variant>
      <vt:variant>
        <vt:i4>1114164</vt:i4>
      </vt:variant>
      <vt:variant>
        <vt:i4>1084</vt:i4>
      </vt:variant>
      <vt:variant>
        <vt:i4>0</vt:i4>
      </vt:variant>
      <vt:variant>
        <vt:i4>5</vt:i4>
      </vt:variant>
      <vt:variant>
        <vt:lpwstr/>
      </vt:variant>
      <vt:variant>
        <vt:lpwstr>_Toc206839374</vt:lpwstr>
      </vt:variant>
      <vt:variant>
        <vt:i4>1114164</vt:i4>
      </vt:variant>
      <vt:variant>
        <vt:i4>1078</vt:i4>
      </vt:variant>
      <vt:variant>
        <vt:i4>0</vt:i4>
      </vt:variant>
      <vt:variant>
        <vt:i4>5</vt:i4>
      </vt:variant>
      <vt:variant>
        <vt:lpwstr/>
      </vt:variant>
      <vt:variant>
        <vt:lpwstr>_Toc206839373</vt:lpwstr>
      </vt:variant>
      <vt:variant>
        <vt:i4>1114164</vt:i4>
      </vt:variant>
      <vt:variant>
        <vt:i4>1072</vt:i4>
      </vt:variant>
      <vt:variant>
        <vt:i4>0</vt:i4>
      </vt:variant>
      <vt:variant>
        <vt:i4>5</vt:i4>
      </vt:variant>
      <vt:variant>
        <vt:lpwstr/>
      </vt:variant>
      <vt:variant>
        <vt:lpwstr>_Toc206839372</vt:lpwstr>
      </vt:variant>
      <vt:variant>
        <vt:i4>1114164</vt:i4>
      </vt:variant>
      <vt:variant>
        <vt:i4>1066</vt:i4>
      </vt:variant>
      <vt:variant>
        <vt:i4>0</vt:i4>
      </vt:variant>
      <vt:variant>
        <vt:i4>5</vt:i4>
      </vt:variant>
      <vt:variant>
        <vt:lpwstr/>
      </vt:variant>
      <vt:variant>
        <vt:lpwstr>_Toc206839371</vt:lpwstr>
      </vt:variant>
      <vt:variant>
        <vt:i4>1114164</vt:i4>
      </vt:variant>
      <vt:variant>
        <vt:i4>1060</vt:i4>
      </vt:variant>
      <vt:variant>
        <vt:i4>0</vt:i4>
      </vt:variant>
      <vt:variant>
        <vt:i4>5</vt:i4>
      </vt:variant>
      <vt:variant>
        <vt:lpwstr/>
      </vt:variant>
      <vt:variant>
        <vt:lpwstr>_Toc206839370</vt:lpwstr>
      </vt:variant>
      <vt:variant>
        <vt:i4>1048628</vt:i4>
      </vt:variant>
      <vt:variant>
        <vt:i4>1054</vt:i4>
      </vt:variant>
      <vt:variant>
        <vt:i4>0</vt:i4>
      </vt:variant>
      <vt:variant>
        <vt:i4>5</vt:i4>
      </vt:variant>
      <vt:variant>
        <vt:lpwstr/>
      </vt:variant>
      <vt:variant>
        <vt:lpwstr>_Toc206839369</vt:lpwstr>
      </vt:variant>
      <vt:variant>
        <vt:i4>1048628</vt:i4>
      </vt:variant>
      <vt:variant>
        <vt:i4>1048</vt:i4>
      </vt:variant>
      <vt:variant>
        <vt:i4>0</vt:i4>
      </vt:variant>
      <vt:variant>
        <vt:i4>5</vt:i4>
      </vt:variant>
      <vt:variant>
        <vt:lpwstr/>
      </vt:variant>
      <vt:variant>
        <vt:lpwstr>_Toc206839368</vt:lpwstr>
      </vt:variant>
      <vt:variant>
        <vt:i4>1048628</vt:i4>
      </vt:variant>
      <vt:variant>
        <vt:i4>1042</vt:i4>
      </vt:variant>
      <vt:variant>
        <vt:i4>0</vt:i4>
      </vt:variant>
      <vt:variant>
        <vt:i4>5</vt:i4>
      </vt:variant>
      <vt:variant>
        <vt:lpwstr/>
      </vt:variant>
      <vt:variant>
        <vt:lpwstr>_Toc206839367</vt:lpwstr>
      </vt:variant>
      <vt:variant>
        <vt:i4>1048628</vt:i4>
      </vt:variant>
      <vt:variant>
        <vt:i4>1036</vt:i4>
      </vt:variant>
      <vt:variant>
        <vt:i4>0</vt:i4>
      </vt:variant>
      <vt:variant>
        <vt:i4>5</vt:i4>
      </vt:variant>
      <vt:variant>
        <vt:lpwstr/>
      </vt:variant>
      <vt:variant>
        <vt:lpwstr>_Toc206839366</vt:lpwstr>
      </vt:variant>
      <vt:variant>
        <vt:i4>1048628</vt:i4>
      </vt:variant>
      <vt:variant>
        <vt:i4>1030</vt:i4>
      </vt:variant>
      <vt:variant>
        <vt:i4>0</vt:i4>
      </vt:variant>
      <vt:variant>
        <vt:i4>5</vt:i4>
      </vt:variant>
      <vt:variant>
        <vt:lpwstr/>
      </vt:variant>
      <vt:variant>
        <vt:lpwstr>_Toc206839365</vt:lpwstr>
      </vt:variant>
      <vt:variant>
        <vt:i4>1048628</vt:i4>
      </vt:variant>
      <vt:variant>
        <vt:i4>1024</vt:i4>
      </vt:variant>
      <vt:variant>
        <vt:i4>0</vt:i4>
      </vt:variant>
      <vt:variant>
        <vt:i4>5</vt:i4>
      </vt:variant>
      <vt:variant>
        <vt:lpwstr/>
      </vt:variant>
      <vt:variant>
        <vt:lpwstr>_Toc206839364</vt:lpwstr>
      </vt:variant>
      <vt:variant>
        <vt:i4>1048628</vt:i4>
      </vt:variant>
      <vt:variant>
        <vt:i4>1018</vt:i4>
      </vt:variant>
      <vt:variant>
        <vt:i4>0</vt:i4>
      </vt:variant>
      <vt:variant>
        <vt:i4>5</vt:i4>
      </vt:variant>
      <vt:variant>
        <vt:lpwstr/>
      </vt:variant>
      <vt:variant>
        <vt:lpwstr>_Toc206839363</vt:lpwstr>
      </vt:variant>
      <vt:variant>
        <vt:i4>1048628</vt:i4>
      </vt:variant>
      <vt:variant>
        <vt:i4>1012</vt:i4>
      </vt:variant>
      <vt:variant>
        <vt:i4>0</vt:i4>
      </vt:variant>
      <vt:variant>
        <vt:i4>5</vt:i4>
      </vt:variant>
      <vt:variant>
        <vt:lpwstr/>
      </vt:variant>
      <vt:variant>
        <vt:lpwstr>_Toc206839362</vt:lpwstr>
      </vt:variant>
      <vt:variant>
        <vt:i4>1048628</vt:i4>
      </vt:variant>
      <vt:variant>
        <vt:i4>1006</vt:i4>
      </vt:variant>
      <vt:variant>
        <vt:i4>0</vt:i4>
      </vt:variant>
      <vt:variant>
        <vt:i4>5</vt:i4>
      </vt:variant>
      <vt:variant>
        <vt:lpwstr/>
      </vt:variant>
      <vt:variant>
        <vt:lpwstr>_Toc206839361</vt:lpwstr>
      </vt:variant>
      <vt:variant>
        <vt:i4>1048628</vt:i4>
      </vt:variant>
      <vt:variant>
        <vt:i4>1000</vt:i4>
      </vt:variant>
      <vt:variant>
        <vt:i4>0</vt:i4>
      </vt:variant>
      <vt:variant>
        <vt:i4>5</vt:i4>
      </vt:variant>
      <vt:variant>
        <vt:lpwstr/>
      </vt:variant>
      <vt:variant>
        <vt:lpwstr>_Toc206839360</vt:lpwstr>
      </vt:variant>
      <vt:variant>
        <vt:i4>1245236</vt:i4>
      </vt:variant>
      <vt:variant>
        <vt:i4>994</vt:i4>
      </vt:variant>
      <vt:variant>
        <vt:i4>0</vt:i4>
      </vt:variant>
      <vt:variant>
        <vt:i4>5</vt:i4>
      </vt:variant>
      <vt:variant>
        <vt:lpwstr/>
      </vt:variant>
      <vt:variant>
        <vt:lpwstr>_Toc206839359</vt:lpwstr>
      </vt:variant>
      <vt:variant>
        <vt:i4>1245236</vt:i4>
      </vt:variant>
      <vt:variant>
        <vt:i4>988</vt:i4>
      </vt:variant>
      <vt:variant>
        <vt:i4>0</vt:i4>
      </vt:variant>
      <vt:variant>
        <vt:i4>5</vt:i4>
      </vt:variant>
      <vt:variant>
        <vt:lpwstr/>
      </vt:variant>
      <vt:variant>
        <vt:lpwstr>_Toc206839358</vt:lpwstr>
      </vt:variant>
      <vt:variant>
        <vt:i4>1245236</vt:i4>
      </vt:variant>
      <vt:variant>
        <vt:i4>982</vt:i4>
      </vt:variant>
      <vt:variant>
        <vt:i4>0</vt:i4>
      </vt:variant>
      <vt:variant>
        <vt:i4>5</vt:i4>
      </vt:variant>
      <vt:variant>
        <vt:lpwstr/>
      </vt:variant>
      <vt:variant>
        <vt:lpwstr>_Toc206839357</vt:lpwstr>
      </vt:variant>
      <vt:variant>
        <vt:i4>1245236</vt:i4>
      </vt:variant>
      <vt:variant>
        <vt:i4>976</vt:i4>
      </vt:variant>
      <vt:variant>
        <vt:i4>0</vt:i4>
      </vt:variant>
      <vt:variant>
        <vt:i4>5</vt:i4>
      </vt:variant>
      <vt:variant>
        <vt:lpwstr/>
      </vt:variant>
      <vt:variant>
        <vt:lpwstr>_Toc206839356</vt:lpwstr>
      </vt:variant>
      <vt:variant>
        <vt:i4>1245236</vt:i4>
      </vt:variant>
      <vt:variant>
        <vt:i4>970</vt:i4>
      </vt:variant>
      <vt:variant>
        <vt:i4>0</vt:i4>
      </vt:variant>
      <vt:variant>
        <vt:i4>5</vt:i4>
      </vt:variant>
      <vt:variant>
        <vt:lpwstr/>
      </vt:variant>
      <vt:variant>
        <vt:lpwstr>_Toc206839355</vt:lpwstr>
      </vt:variant>
      <vt:variant>
        <vt:i4>1245236</vt:i4>
      </vt:variant>
      <vt:variant>
        <vt:i4>964</vt:i4>
      </vt:variant>
      <vt:variant>
        <vt:i4>0</vt:i4>
      </vt:variant>
      <vt:variant>
        <vt:i4>5</vt:i4>
      </vt:variant>
      <vt:variant>
        <vt:lpwstr/>
      </vt:variant>
      <vt:variant>
        <vt:lpwstr>_Toc206839354</vt:lpwstr>
      </vt:variant>
      <vt:variant>
        <vt:i4>1245236</vt:i4>
      </vt:variant>
      <vt:variant>
        <vt:i4>958</vt:i4>
      </vt:variant>
      <vt:variant>
        <vt:i4>0</vt:i4>
      </vt:variant>
      <vt:variant>
        <vt:i4>5</vt:i4>
      </vt:variant>
      <vt:variant>
        <vt:lpwstr/>
      </vt:variant>
      <vt:variant>
        <vt:lpwstr>_Toc206839353</vt:lpwstr>
      </vt:variant>
      <vt:variant>
        <vt:i4>1245236</vt:i4>
      </vt:variant>
      <vt:variant>
        <vt:i4>952</vt:i4>
      </vt:variant>
      <vt:variant>
        <vt:i4>0</vt:i4>
      </vt:variant>
      <vt:variant>
        <vt:i4>5</vt:i4>
      </vt:variant>
      <vt:variant>
        <vt:lpwstr/>
      </vt:variant>
      <vt:variant>
        <vt:lpwstr>_Toc206839352</vt:lpwstr>
      </vt:variant>
      <vt:variant>
        <vt:i4>1245236</vt:i4>
      </vt:variant>
      <vt:variant>
        <vt:i4>946</vt:i4>
      </vt:variant>
      <vt:variant>
        <vt:i4>0</vt:i4>
      </vt:variant>
      <vt:variant>
        <vt:i4>5</vt:i4>
      </vt:variant>
      <vt:variant>
        <vt:lpwstr/>
      </vt:variant>
      <vt:variant>
        <vt:lpwstr>_Toc206839351</vt:lpwstr>
      </vt:variant>
      <vt:variant>
        <vt:i4>1245236</vt:i4>
      </vt:variant>
      <vt:variant>
        <vt:i4>940</vt:i4>
      </vt:variant>
      <vt:variant>
        <vt:i4>0</vt:i4>
      </vt:variant>
      <vt:variant>
        <vt:i4>5</vt:i4>
      </vt:variant>
      <vt:variant>
        <vt:lpwstr/>
      </vt:variant>
      <vt:variant>
        <vt:lpwstr>_Toc206839350</vt:lpwstr>
      </vt:variant>
      <vt:variant>
        <vt:i4>1179700</vt:i4>
      </vt:variant>
      <vt:variant>
        <vt:i4>934</vt:i4>
      </vt:variant>
      <vt:variant>
        <vt:i4>0</vt:i4>
      </vt:variant>
      <vt:variant>
        <vt:i4>5</vt:i4>
      </vt:variant>
      <vt:variant>
        <vt:lpwstr/>
      </vt:variant>
      <vt:variant>
        <vt:lpwstr>_Toc206839349</vt:lpwstr>
      </vt:variant>
      <vt:variant>
        <vt:i4>1179700</vt:i4>
      </vt:variant>
      <vt:variant>
        <vt:i4>928</vt:i4>
      </vt:variant>
      <vt:variant>
        <vt:i4>0</vt:i4>
      </vt:variant>
      <vt:variant>
        <vt:i4>5</vt:i4>
      </vt:variant>
      <vt:variant>
        <vt:lpwstr/>
      </vt:variant>
      <vt:variant>
        <vt:lpwstr>_Toc206839348</vt:lpwstr>
      </vt:variant>
      <vt:variant>
        <vt:i4>1179700</vt:i4>
      </vt:variant>
      <vt:variant>
        <vt:i4>922</vt:i4>
      </vt:variant>
      <vt:variant>
        <vt:i4>0</vt:i4>
      </vt:variant>
      <vt:variant>
        <vt:i4>5</vt:i4>
      </vt:variant>
      <vt:variant>
        <vt:lpwstr/>
      </vt:variant>
      <vt:variant>
        <vt:lpwstr>_Toc206839347</vt:lpwstr>
      </vt:variant>
      <vt:variant>
        <vt:i4>1179700</vt:i4>
      </vt:variant>
      <vt:variant>
        <vt:i4>916</vt:i4>
      </vt:variant>
      <vt:variant>
        <vt:i4>0</vt:i4>
      </vt:variant>
      <vt:variant>
        <vt:i4>5</vt:i4>
      </vt:variant>
      <vt:variant>
        <vt:lpwstr/>
      </vt:variant>
      <vt:variant>
        <vt:lpwstr>_Toc206839346</vt:lpwstr>
      </vt:variant>
      <vt:variant>
        <vt:i4>8323077</vt:i4>
      </vt:variant>
      <vt:variant>
        <vt:i4>790</vt:i4>
      </vt:variant>
      <vt:variant>
        <vt:i4>0</vt:i4>
      </vt:variant>
      <vt:variant>
        <vt:i4>5</vt:i4>
      </vt:variant>
      <vt:variant>
        <vt:lpwstr>mailto:pink@dr-schaab.de</vt:lpwstr>
      </vt:variant>
      <vt:variant>
        <vt:lpwstr/>
      </vt:variant>
      <vt:variant>
        <vt:i4>4259886</vt:i4>
      </vt:variant>
      <vt:variant>
        <vt:i4>787</vt:i4>
      </vt:variant>
      <vt:variant>
        <vt:i4>0</vt:i4>
      </vt:variant>
      <vt:variant>
        <vt:i4>5</vt:i4>
      </vt:variant>
      <vt:variant>
        <vt:lpwstr>mailto:d.kramer@medi.de</vt:lpwstr>
      </vt:variant>
      <vt:variant>
        <vt:lpwstr/>
      </vt:variant>
      <vt:variant>
        <vt:i4>4259886</vt:i4>
      </vt:variant>
      <vt:variant>
        <vt:i4>782</vt:i4>
      </vt:variant>
      <vt:variant>
        <vt:i4>0</vt:i4>
      </vt:variant>
      <vt:variant>
        <vt:i4>5</vt:i4>
      </vt:variant>
      <vt:variant>
        <vt:lpwstr>mailto:d.kramer@medi.de</vt:lpwstr>
      </vt:variant>
      <vt:variant>
        <vt:lpwstr/>
      </vt:variant>
      <vt:variant>
        <vt:i4>1769529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_Toc206843978</vt:lpwstr>
      </vt:variant>
      <vt:variant>
        <vt:i4>1769529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_Toc206843977</vt:lpwstr>
      </vt:variant>
      <vt:variant>
        <vt:i4>1769529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_Toc206843976</vt:lpwstr>
      </vt:variant>
      <vt:variant>
        <vt:i4>1769529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_Toc206843975</vt:lpwstr>
      </vt:variant>
      <vt:variant>
        <vt:i4>1769529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_Toc206843974</vt:lpwstr>
      </vt:variant>
      <vt:variant>
        <vt:i4>1769529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_Toc206843973</vt:lpwstr>
      </vt:variant>
      <vt:variant>
        <vt:i4>1769529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_Toc206843972</vt:lpwstr>
      </vt:variant>
      <vt:variant>
        <vt:i4>1769529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_Toc206843971</vt:lpwstr>
      </vt:variant>
      <vt:variant>
        <vt:i4>1769529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_Toc206843970</vt:lpwstr>
      </vt:variant>
      <vt:variant>
        <vt:i4>1703993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_Toc206843969</vt:lpwstr>
      </vt:variant>
      <vt:variant>
        <vt:i4>1703993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_Toc206843968</vt:lpwstr>
      </vt:variant>
      <vt:variant>
        <vt:i4>1703993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_Toc206843967</vt:lpwstr>
      </vt:variant>
      <vt:variant>
        <vt:i4>1703993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_Toc206843966</vt:lpwstr>
      </vt:variant>
      <vt:variant>
        <vt:i4>1703993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_Toc206843965</vt:lpwstr>
      </vt:variant>
      <vt:variant>
        <vt:i4>1703993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_Toc206843964</vt:lpwstr>
      </vt:variant>
      <vt:variant>
        <vt:i4>1703993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_Toc206843963</vt:lpwstr>
      </vt:variant>
      <vt:variant>
        <vt:i4>1703993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_Toc206843962</vt:lpwstr>
      </vt:variant>
      <vt:variant>
        <vt:i4>1703993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_Toc206843961</vt:lpwstr>
      </vt:variant>
      <vt:variant>
        <vt:i4>1703993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_Toc206843960</vt:lpwstr>
      </vt:variant>
      <vt:variant>
        <vt:i4>1638457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_Toc206843959</vt:lpwstr>
      </vt:variant>
      <vt:variant>
        <vt:i4>1638457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_Toc206843958</vt:lpwstr>
      </vt:variant>
      <vt:variant>
        <vt:i4>1638457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_Toc206843957</vt:lpwstr>
      </vt:variant>
      <vt:variant>
        <vt:i4>1638457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_Toc206843956</vt:lpwstr>
      </vt:variant>
      <vt:variant>
        <vt:i4>1638457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_Toc206843955</vt:lpwstr>
      </vt:variant>
      <vt:variant>
        <vt:i4>1638457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_Toc206843954</vt:lpwstr>
      </vt:variant>
      <vt:variant>
        <vt:i4>1638457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_Toc206843953</vt:lpwstr>
      </vt:variant>
      <vt:variant>
        <vt:i4>1638457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_Toc206843952</vt:lpwstr>
      </vt:variant>
      <vt:variant>
        <vt:i4>1638457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_Toc206843951</vt:lpwstr>
      </vt:variant>
      <vt:variant>
        <vt:i4>1638457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_Toc206843950</vt:lpwstr>
      </vt:variant>
      <vt:variant>
        <vt:i4>1572921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_Toc206843949</vt:lpwstr>
      </vt:variant>
      <vt:variant>
        <vt:i4>1572921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_Toc206843948</vt:lpwstr>
      </vt:variant>
      <vt:variant>
        <vt:i4>1572921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_Toc206843947</vt:lpwstr>
      </vt:variant>
      <vt:variant>
        <vt:i4>1572921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_Toc206843946</vt:lpwstr>
      </vt:variant>
      <vt:variant>
        <vt:i4>1572921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_Toc206843945</vt:lpwstr>
      </vt:variant>
      <vt:variant>
        <vt:i4>1572921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_Toc206843944</vt:lpwstr>
      </vt:variant>
      <vt:variant>
        <vt:i4>1572921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_Toc206843943</vt:lpwstr>
      </vt:variant>
      <vt:variant>
        <vt:i4>1572921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_Toc206843942</vt:lpwstr>
      </vt:variant>
      <vt:variant>
        <vt:i4>1572921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_Toc206843941</vt:lpwstr>
      </vt:variant>
      <vt:variant>
        <vt:i4>1572921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_Toc206843940</vt:lpwstr>
      </vt:variant>
      <vt:variant>
        <vt:i4>2031673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_Toc206843939</vt:lpwstr>
      </vt:variant>
      <vt:variant>
        <vt:i4>2031673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_Toc206843938</vt:lpwstr>
      </vt:variant>
      <vt:variant>
        <vt:i4>2031673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_Toc206843937</vt:lpwstr>
      </vt:variant>
      <vt:variant>
        <vt:i4>2031673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_Toc206843936</vt:lpwstr>
      </vt:variant>
      <vt:variant>
        <vt:i4>2031673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_Toc206843935</vt:lpwstr>
      </vt:variant>
      <vt:variant>
        <vt:i4>2031673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_Toc206843934</vt:lpwstr>
      </vt:variant>
      <vt:variant>
        <vt:i4>2031673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_Toc206843933</vt:lpwstr>
      </vt:variant>
      <vt:variant>
        <vt:i4>2031673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_Toc206843932</vt:lpwstr>
      </vt:variant>
      <vt:variant>
        <vt:i4>2031673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_Toc206843931</vt:lpwstr>
      </vt:variant>
      <vt:variant>
        <vt:i4>2031673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_Toc206843930</vt:lpwstr>
      </vt:variant>
      <vt:variant>
        <vt:i4>1966137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_Toc206843929</vt:lpwstr>
      </vt:variant>
      <vt:variant>
        <vt:i4>1966137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_Toc206843928</vt:lpwstr>
      </vt:variant>
      <vt:variant>
        <vt:i4>1966137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_Toc206843927</vt:lpwstr>
      </vt:variant>
      <vt:variant>
        <vt:i4>1966137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_Toc206843926</vt:lpwstr>
      </vt:variant>
      <vt:variant>
        <vt:i4>1966137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_Toc206843925</vt:lpwstr>
      </vt:variant>
      <vt:variant>
        <vt:i4>1966137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_Toc206843924</vt:lpwstr>
      </vt:variant>
      <vt:variant>
        <vt:i4>1966137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_Toc206843923</vt:lpwstr>
      </vt:variant>
      <vt:variant>
        <vt:i4>1966137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_Toc206843922</vt:lpwstr>
      </vt:variant>
      <vt:variant>
        <vt:i4>1966137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_Toc206843921</vt:lpwstr>
      </vt:variant>
      <vt:variant>
        <vt:i4>1966137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_Toc206843920</vt:lpwstr>
      </vt:variant>
      <vt:variant>
        <vt:i4>1900601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_Toc206843919</vt:lpwstr>
      </vt:variant>
      <vt:variant>
        <vt:i4>1900601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_Toc206843918</vt:lpwstr>
      </vt:variant>
      <vt:variant>
        <vt:i4>1900601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_Toc206843917</vt:lpwstr>
      </vt:variant>
      <vt:variant>
        <vt:i4>1900601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_Toc206843916</vt:lpwstr>
      </vt:variant>
      <vt:variant>
        <vt:i4>1900601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_Toc206843915</vt:lpwstr>
      </vt:variant>
      <vt:variant>
        <vt:i4>1900601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_Toc206843914</vt:lpwstr>
      </vt:variant>
      <vt:variant>
        <vt:i4>1900601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_Toc206843913</vt:lpwstr>
      </vt:variant>
      <vt:variant>
        <vt:i4>1900601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_Toc206843912</vt:lpwstr>
      </vt:variant>
      <vt:variant>
        <vt:i4>1900601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_Toc206843911</vt:lpwstr>
      </vt:variant>
      <vt:variant>
        <vt:i4>1900601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_Toc206843910</vt:lpwstr>
      </vt:variant>
      <vt:variant>
        <vt:i4>1835065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_Toc206843909</vt:lpwstr>
      </vt:variant>
      <vt:variant>
        <vt:i4>1835065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_Toc206843908</vt:lpwstr>
      </vt:variant>
      <vt:variant>
        <vt:i4>1835065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_Toc206843907</vt:lpwstr>
      </vt:variant>
      <vt:variant>
        <vt:i4>1835065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_Toc206843906</vt:lpwstr>
      </vt:variant>
      <vt:variant>
        <vt:i4>1835065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_Toc206843905</vt:lpwstr>
      </vt:variant>
      <vt:variant>
        <vt:i4>1835065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_Toc206843904</vt:lpwstr>
      </vt:variant>
      <vt:variant>
        <vt:i4>1835065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_Toc206843903</vt:lpwstr>
      </vt:variant>
      <vt:variant>
        <vt:i4>1835065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_Toc206843902</vt:lpwstr>
      </vt:variant>
      <vt:variant>
        <vt:i4>1835065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_Toc206843901</vt:lpwstr>
      </vt:variant>
      <vt:variant>
        <vt:i4>1835065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_Toc206843900</vt:lpwstr>
      </vt:variant>
      <vt:variant>
        <vt:i4>1376312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_Toc206843899</vt:lpwstr>
      </vt:variant>
      <vt:variant>
        <vt:i4>1376312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_Toc206843898</vt:lpwstr>
      </vt:variant>
      <vt:variant>
        <vt:i4>1376312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_Toc206843897</vt:lpwstr>
      </vt:variant>
      <vt:variant>
        <vt:i4>1376312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_Toc206843896</vt:lpwstr>
      </vt:variant>
      <vt:variant>
        <vt:i4>1376312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_Toc206843895</vt:lpwstr>
      </vt:variant>
      <vt:variant>
        <vt:i4>1376312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_Toc206843894</vt:lpwstr>
      </vt:variant>
      <vt:variant>
        <vt:i4>1376312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_Toc206843893</vt:lpwstr>
      </vt:variant>
      <vt:variant>
        <vt:i4>1376312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_Toc206843892</vt:lpwstr>
      </vt:variant>
      <vt:variant>
        <vt:i4>1376312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_Toc206843891</vt:lpwstr>
      </vt:variant>
      <vt:variant>
        <vt:i4>1376312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_Toc206843890</vt:lpwstr>
      </vt:variant>
      <vt:variant>
        <vt:i4>1310776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_Toc206843889</vt:lpwstr>
      </vt:variant>
      <vt:variant>
        <vt:i4>1310776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_Toc206843888</vt:lpwstr>
      </vt:variant>
      <vt:variant>
        <vt:i4>1310776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_Toc206843887</vt:lpwstr>
      </vt:variant>
      <vt:variant>
        <vt:i4>1310776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_Toc206843886</vt:lpwstr>
      </vt:variant>
      <vt:variant>
        <vt:i4>1310776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_Toc206843885</vt:lpwstr>
      </vt:variant>
      <vt:variant>
        <vt:i4>1310776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_Toc206843884</vt:lpwstr>
      </vt:variant>
      <vt:variant>
        <vt:i4>1310776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_Toc206843883</vt:lpwstr>
      </vt:variant>
      <vt:variant>
        <vt:i4>1310776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_Toc206843882</vt:lpwstr>
      </vt:variant>
      <vt:variant>
        <vt:i4>1310776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_Toc206843881</vt:lpwstr>
      </vt:variant>
      <vt:variant>
        <vt:i4>1310776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_Toc206843880</vt:lpwstr>
      </vt:variant>
      <vt:variant>
        <vt:i4>1769528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_Toc206843879</vt:lpwstr>
      </vt:variant>
      <vt:variant>
        <vt:i4>1769528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_Toc206843878</vt:lpwstr>
      </vt:variant>
      <vt:variant>
        <vt:i4>1769528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_Toc206843877</vt:lpwstr>
      </vt:variant>
      <vt:variant>
        <vt:i4>1769528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_Toc206843876</vt:lpwstr>
      </vt:variant>
      <vt:variant>
        <vt:i4>1769528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_Toc206843875</vt:lpwstr>
      </vt:variant>
      <vt:variant>
        <vt:i4>1769528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_Toc206843874</vt:lpwstr>
      </vt:variant>
      <vt:variant>
        <vt:i4>1769528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_Toc206843873</vt:lpwstr>
      </vt:variant>
      <vt:variant>
        <vt:i4>1769528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_Toc206843872</vt:lpwstr>
      </vt:variant>
      <vt:variant>
        <vt:i4>1769528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_Toc206843871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_Toc206843870</vt:lpwstr>
      </vt:variant>
      <vt:variant>
        <vt:i4>1703992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_Toc206843869</vt:lpwstr>
      </vt:variant>
      <vt:variant>
        <vt:i4>1703992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_Toc206843868</vt:lpwstr>
      </vt:variant>
      <vt:variant>
        <vt:i4>1703992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_Toc206843867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_Toc206843866</vt:lpwstr>
      </vt:variant>
      <vt:variant>
        <vt:i4>1703992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_Toc206843865</vt:lpwstr>
      </vt:variant>
      <vt:variant>
        <vt:i4>1703992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_Toc206843864</vt:lpwstr>
      </vt:variant>
      <vt:variant>
        <vt:i4>1703992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_Toc206843863</vt:lpwstr>
      </vt:variant>
      <vt:variant>
        <vt:i4>1703992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_Toc206843862</vt:lpwstr>
      </vt:variant>
      <vt:variant>
        <vt:i4>1703992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_Toc206843861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_Toc206843860</vt:lpwstr>
      </vt:variant>
      <vt:variant>
        <vt:i4>1638456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_Toc206843859</vt:lpwstr>
      </vt:variant>
      <vt:variant>
        <vt:i4>1638456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_Toc206843858</vt:lpwstr>
      </vt:variant>
      <vt:variant>
        <vt:i4>1638456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_Toc206843857</vt:lpwstr>
      </vt:variant>
      <vt:variant>
        <vt:i4>1638456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_Toc206843856</vt:lpwstr>
      </vt:variant>
      <vt:variant>
        <vt:i4>1638456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_Toc206843855</vt:lpwstr>
      </vt:variant>
      <vt:variant>
        <vt:i4>1638456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_Toc206843854</vt:lpwstr>
      </vt:variant>
      <vt:variant>
        <vt:i4>1638456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_Toc206843853</vt:lpwstr>
      </vt:variant>
      <vt:variant>
        <vt:i4>1638456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_Toc206843852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Testprotokoll</dc:title>
  <dc:subject>Vorlage</dc:subject>
  <dc:creator>Ute Chandoni-Goebel - ADAM HALL GMBH</dc:creator>
  <cp:lastModifiedBy>Peter Ludl - ADAM HALL GMBH</cp:lastModifiedBy>
  <cp:revision>59</cp:revision>
  <cp:lastPrinted>2016-10-10T09:24:00Z</cp:lastPrinted>
  <dcterms:created xsi:type="dcterms:W3CDTF">2016-10-10T09:29:00Z</dcterms:created>
  <dcterms:modified xsi:type="dcterms:W3CDTF">2016-12-29T10:15:00Z</dcterms:modified>
  <cp:contentStatus>Version 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INKTEK-ID-FILE">
    <vt:lpwstr>01C5-B20D-1933-3466</vt:lpwstr>
  </property>
</Properties>
</file>