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EEE" w:rsidRPr="00291E17" w:rsidRDefault="00D36EEE" w:rsidP="00D90358">
      <w:pPr>
        <w:ind w:left="142"/>
        <w:rPr>
          <w:rFonts w:ascii="Calibri" w:hAnsi="Calibri"/>
          <w:bCs/>
          <w:sz w:val="56"/>
          <w:szCs w:val="56"/>
        </w:rPr>
      </w:pPr>
      <w:r>
        <w:rPr>
          <w:rFonts w:ascii="Calibri" w:hAnsi="Calibri"/>
          <w:sz w:val="52"/>
        </w:rPr>
        <w:t xml:space="preserve">Comunicato stampa </w:t>
      </w:r>
    </w:p>
    <w:p w:rsidR="006C383E" w:rsidRPr="00D36EEE" w:rsidRDefault="006C383E" w:rsidP="00D90358">
      <w:pPr>
        <w:ind w:left="142"/>
      </w:pPr>
    </w:p>
    <w:p w:rsidR="00D36EEE" w:rsidRDefault="00E02786" w:rsidP="00D90358">
      <w:pPr>
        <w:ind w:left="142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sz w:val="44"/>
        </w:rPr>
        <w:t xml:space="preserve">Adam Hall Group </w:t>
      </w:r>
      <w:r w:rsidR="00C55980">
        <w:rPr>
          <w:rFonts w:ascii="Calibri" w:hAnsi="Calibri"/>
          <w:b/>
          <w:sz w:val="44"/>
        </w:rPr>
        <w:t xml:space="preserve">notizie </w:t>
      </w:r>
      <w:r>
        <w:rPr>
          <w:rFonts w:ascii="Calibri" w:hAnsi="Calibri"/>
          <w:b/>
          <w:sz w:val="44"/>
        </w:rPr>
        <w:t>al Winter NAMM 2017</w:t>
      </w:r>
    </w:p>
    <w:p w:rsidR="00D36EEE" w:rsidRDefault="00D36EEE" w:rsidP="00D90358">
      <w:pPr>
        <w:ind w:left="142"/>
      </w:pPr>
    </w:p>
    <w:p w:rsidR="006C37F7" w:rsidRDefault="00D36EEE" w:rsidP="007B4939">
      <w:pPr>
        <w:ind w:left="142"/>
        <w:rPr>
          <w:rFonts w:ascii="Calibri" w:hAnsi="Calibri"/>
          <w:b/>
          <w:color w:val="0D0D0D"/>
          <w:sz w:val="22"/>
          <w:szCs w:val="22"/>
        </w:rPr>
      </w:pPr>
      <w:proofErr w:type="spellStart"/>
      <w:r>
        <w:rPr>
          <w:rFonts w:ascii="Calibri" w:hAnsi="Calibri"/>
          <w:b/>
          <w:color w:val="0D0D0D"/>
          <w:sz w:val="22"/>
        </w:rPr>
        <w:t>Neu-Anspach</w:t>
      </w:r>
      <w:proofErr w:type="spellEnd"/>
      <w:r>
        <w:rPr>
          <w:rFonts w:ascii="Calibri" w:hAnsi="Calibri"/>
          <w:b/>
          <w:color w:val="0D0D0D"/>
          <w:sz w:val="22"/>
        </w:rPr>
        <w:t xml:space="preserve">, Germania – </w:t>
      </w:r>
      <w:r w:rsidR="00F95ADA">
        <w:rPr>
          <w:rFonts w:ascii="Calibri" w:hAnsi="Calibri"/>
          <w:b/>
          <w:color w:val="0D0D0D" w:themeColor="text1" w:themeTint="F2"/>
          <w:sz w:val="22"/>
        </w:rPr>
        <w:t>3</w:t>
      </w:r>
      <w:r w:rsidRPr="00F95ADA">
        <w:rPr>
          <w:rFonts w:ascii="Calibri" w:hAnsi="Calibri"/>
          <w:b/>
          <w:color w:val="0D0D0D" w:themeColor="text1" w:themeTint="F2"/>
          <w:sz w:val="22"/>
        </w:rPr>
        <w:t xml:space="preserve"> </w:t>
      </w:r>
      <w:r w:rsidR="00F95ADA" w:rsidRPr="00F95ADA">
        <w:rPr>
          <w:rFonts w:ascii="Calibri" w:hAnsi="Calibri"/>
          <w:b/>
          <w:color w:val="0D0D0D" w:themeColor="text1" w:themeTint="F2"/>
          <w:sz w:val="22"/>
        </w:rPr>
        <w:t>gennaio 2017</w:t>
      </w:r>
      <w:r>
        <w:rPr>
          <w:rFonts w:ascii="Calibri" w:hAnsi="Calibri"/>
          <w:b/>
          <w:color w:val="0D0D0D"/>
          <w:sz w:val="22"/>
        </w:rPr>
        <w:t xml:space="preserve"> </w:t>
      </w:r>
      <w:r w:rsidR="00F95ADA">
        <w:rPr>
          <w:rFonts w:ascii="Calibri" w:hAnsi="Calibri"/>
          <w:b/>
          <w:color w:val="0D0D0D"/>
          <w:sz w:val="22"/>
        </w:rPr>
        <w:t>–</w:t>
      </w:r>
      <w:r>
        <w:rPr>
          <w:rFonts w:ascii="Calibri" w:hAnsi="Calibri"/>
          <w:b/>
          <w:color w:val="0D0D0D"/>
          <w:sz w:val="22"/>
        </w:rPr>
        <w:t xml:space="preserve"> Dal 19 al 22 gennaio, presso l'Anaheim Convention Center (</w:t>
      </w:r>
      <w:r w:rsidR="007512EE">
        <w:rPr>
          <w:rFonts w:ascii="Calibri" w:hAnsi="Calibri"/>
          <w:b/>
          <w:color w:val="0D0D0D"/>
          <w:sz w:val="22"/>
          <w:szCs w:val="22"/>
        </w:rPr>
        <w:t>Orange County,</w:t>
      </w:r>
      <w:r w:rsidR="007512EE">
        <w:rPr>
          <w:rFonts w:ascii="Calibri" w:hAnsi="Calibri"/>
          <w:b/>
          <w:color w:val="0D0D0D"/>
          <w:sz w:val="22"/>
        </w:rPr>
        <w:t xml:space="preserve"> </w:t>
      </w:r>
      <w:r>
        <w:rPr>
          <w:rFonts w:ascii="Calibri" w:hAnsi="Calibri"/>
          <w:b/>
          <w:color w:val="0D0D0D"/>
          <w:sz w:val="22"/>
        </w:rPr>
        <w:t xml:space="preserve">California), si terrà il Winter NAMM Show. Alla fiera annuale della musica gli esperti del settore provenienti da tutto il mondo potranno ammirare le ultime tendenze e le nuove tecnologie, nonché accessori di ogni tipo nei settori della produzione musicale, dell'audio professionale, del suono, dell'illuminazione e dell'intrattenimento. Adam Hall Group sarà presente con la sua ricca gamma di soluzioni per illuminotecnica e impianti di sonorizzazione, oltre a impianti scenotecnici e </w:t>
      </w:r>
      <w:proofErr w:type="spellStart"/>
      <w:r>
        <w:rPr>
          <w:rFonts w:ascii="Calibri" w:hAnsi="Calibri"/>
          <w:b/>
          <w:color w:val="0D0D0D"/>
          <w:sz w:val="22"/>
        </w:rPr>
        <w:t>fl</w:t>
      </w:r>
      <w:r w:rsidR="00C55980">
        <w:rPr>
          <w:rFonts w:ascii="Calibri" w:hAnsi="Calibri"/>
          <w:b/>
          <w:color w:val="0D0D0D"/>
          <w:sz w:val="22"/>
        </w:rPr>
        <w:t>ight</w:t>
      </w:r>
      <w:proofErr w:type="spellEnd"/>
      <w:r w:rsidR="00C55980">
        <w:rPr>
          <w:rFonts w:ascii="Calibri" w:hAnsi="Calibri"/>
          <w:b/>
          <w:color w:val="0D0D0D"/>
          <w:sz w:val="22"/>
        </w:rPr>
        <w:t xml:space="preserve"> case presso il padiglione B</w:t>
      </w:r>
      <w:r>
        <w:rPr>
          <w:rFonts w:ascii="Calibri" w:hAnsi="Calibri"/>
          <w:b/>
          <w:color w:val="0D0D0D"/>
          <w:sz w:val="22"/>
        </w:rPr>
        <w:t xml:space="preserve">, allo stand </w:t>
      </w:r>
      <w:r w:rsidR="00802CED">
        <w:rPr>
          <w:rFonts w:ascii="Calibri" w:hAnsi="Calibri"/>
          <w:b/>
          <w:color w:val="0D0D0D"/>
          <w:sz w:val="22"/>
        </w:rPr>
        <w:t>#</w:t>
      </w:r>
      <w:r>
        <w:rPr>
          <w:rFonts w:ascii="Calibri" w:hAnsi="Calibri"/>
          <w:b/>
          <w:color w:val="0D0D0D"/>
          <w:sz w:val="22"/>
        </w:rPr>
        <w:t>5478. Non mancheranno poi i nuovi prodotti, che verranno svelati per la prima volta per il mercato americano.</w:t>
      </w:r>
    </w:p>
    <w:p w:rsidR="006C37F7" w:rsidRDefault="006C37F7" w:rsidP="007B4939">
      <w:pPr>
        <w:ind w:left="142"/>
        <w:rPr>
          <w:rFonts w:ascii="Calibri" w:hAnsi="Calibri"/>
          <w:b/>
          <w:color w:val="0D0D0D"/>
          <w:sz w:val="22"/>
          <w:szCs w:val="22"/>
        </w:rPr>
      </w:pPr>
    </w:p>
    <w:p w:rsidR="008D2B39" w:rsidRDefault="00255715" w:rsidP="008D2B39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Per quanto riguarda l'audio professionale,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LD Systems®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, con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MAUI®11 G2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e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MAUI® 28 G2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, presenterà i nuovi sviluppi dei due sistemi a colonna</w:t>
      </w:r>
      <w:r w:rsidR="00A10651"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compatti e attivi. Questi due sistemi PA si contraddistinguono per un miglior rendimento, il peso ridotto e numerose soluzioni di dettaglio, come le colonne separate per il MAUI®11 G2, o l'audio ottimizzato in entrambi i sistemi, solo per citarne alcune. I set vocali e strumentali della nuova serie di </w:t>
      </w:r>
      <w:proofErr w:type="spellStart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radiodispositivi</w:t>
      </w:r>
      <w:proofErr w:type="spellEnd"/>
      <w:r w:rsidR="00A10651"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U500®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di LD Systems® sono disponibili in tre diverse bande di radiofrequenza: 584 - 608 MHz e 655 - 679 MHz, con cui è possibile gestire dodici sistemi simultaneamente, mentre per le bande di 823 - 832 MHz e 863 - 865 MHz è possibile utilizzare sei sistemi in contemporanea. Al NAMM Show verrà poi presentata in anteprima la nuova serie </w:t>
      </w:r>
      <w:r w:rsidRPr="00045857"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Stinger® G3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che, con ogni probabilità, sarà disponibile già da febbraio 2017.</w:t>
      </w:r>
    </w:p>
    <w:p w:rsidR="008A179B" w:rsidRDefault="008A179B" w:rsidP="008D2B39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</w:p>
    <w:p w:rsidR="008A179B" w:rsidRPr="007B32E7" w:rsidRDefault="00841CB4" w:rsidP="00BB4464">
      <w:pPr>
        <w:widowControl/>
        <w:shd w:val="clear" w:color="auto" w:fill="FFFFFF"/>
        <w:suppressAutoHyphens w:val="0"/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Sviluppato appositamente per l</w:t>
      </w:r>
      <w:r w:rsidR="00A5412C">
        <w:rPr>
          <w:rFonts w:ascii="Calibri" w:hAnsi="Calibri"/>
          <w:color w:val="0D0D0D" w:themeColor="text1" w:themeTint="F2"/>
          <w:sz w:val="22"/>
          <w:shd w:val="clear" w:color="auto" w:fill="FFFFFF"/>
        </w:rPr>
        <w:t>'installazione dei sistemi CURV</w:t>
      </w:r>
      <w:r w:rsidR="00DB290B"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500</w:t>
      </w:r>
      <w:r w:rsidR="00A5412C">
        <w:rPr>
          <w:rFonts w:ascii="Calibri" w:hAnsi="Calibri"/>
          <w:color w:val="0D0D0D" w:themeColor="text1" w:themeTint="F2"/>
          <w:sz w:val="22"/>
          <w:shd w:val="clear" w:color="auto" w:fill="FFFFFF"/>
        </w:rPr>
        <w:t>®</w:t>
      </w:r>
      <w:bookmarkStart w:id="0" w:name="_GoBack"/>
      <w:bookmarkEnd w:id="0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, il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 xml:space="preserve">CURV 500® </w:t>
      </w:r>
      <w:proofErr w:type="spellStart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iAMP</w:t>
      </w:r>
      <w:proofErr w:type="spellEnd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di LD Systems® offre quattro canali con controller DSP e tecnologia di classe D. La risposta in frequenza ad ampio raggio, da 10 Hz a 22 kHz, nonché la potenza da 4x 240 Watt RMS (4 ohm) sono gli altri punti di forza di questo finale di potenza da 19 pollici (1 HE). Il </w:t>
      </w:r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 xml:space="preserve">CURV 500® </w:t>
      </w:r>
      <w:proofErr w:type="spellStart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iSUB</w:t>
      </w:r>
      <w:proofErr w:type="spellEnd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di LD Systems® è un subwoofer </w:t>
      </w:r>
      <w:proofErr w:type="spellStart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bass</w:t>
      </w:r>
      <w:proofErr w:type="spellEnd"/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 xml:space="preserve"> reflex compatto, con driver da 10 pollici e spessore ridotto, anch'esso sviluppato per l'installazione dei sistemi CURV 500</w:t>
      </w:r>
      <w:r w:rsidR="00A5412C">
        <w:rPr>
          <w:rFonts w:ascii="Calibri" w:hAnsi="Calibri"/>
          <w:color w:val="0D0D0D" w:themeColor="text1" w:themeTint="F2"/>
          <w:sz w:val="22"/>
          <w:shd w:val="clear" w:color="auto" w:fill="FFFFFF"/>
        </w:rPr>
        <w:t>®</w:t>
      </w:r>
      <w:r>
        <w:rPr>
          <w:rFonts w:ascii="Calibri" w:hAnsi="Calibri"/>
          <w:color w:val="0D0D0D" w:themeColor="text1" w:themeTint="F2"/>
          <w:sz w:val="22"/>
          <w:shd w:val="clear" w:color="auto" w:fill="FFFFFF"/>
        </w:rPr>
        <w:t>. La sua risposta in frequenza arriva fino a 47-150 Hz, per una riproduzione dei bassi decisa e dinamica, cui non mancano pressione sonora e definizione, mentre la sua capacità di carico è pari a 200 Watt RMS.</w:t>
      </w:r>
    </w:p>
    <w:p w:rsidR="00255715" w:rsidRDefault="00255715" w:rsidP="00D90358">
      <w:pPr>
        <w:ind w:left="142"/>
        <w:rPr>
          <w:rFonts w:ascii="Calibri" w:hAnsi="Calibri"/>
          <w:sz w:val="22"/>
          <w:szCs w:val="22"/>
        </w:rPr>
      </w:pPr>
    </w:p>
    <w:p w:rsidR="00843D26" w:rsidRDefault="008E73FE" w:rsidP="00C55980">
      <w:pPr>
        <w:ind w:left="142"/>
        <w:rPr>
          <w:rFonts w:ascii="Calibri" w:hAnsi="Calibri"/>
          <w:color w:val="0D0D0D"/>
          <w:sz w:val="22"/>
          <w:szCs w:val="22"/>
        </w:rPr>
      </w:pPr>
      <w:r>
        <w:rPr>
          <w:rFonts w:ascii="Calibri" w:hAnsi="Calibri"/>
          <w:color w:val="0D0D0D"/>
          <w:sz w:val="22"/>
        </w:rPr>
        <w:t xml:space="preserve">Le proposte più interessanti di </w:t>
      </w:r>
      <w:r>
        <w:rPr>
          <w:rFonts w:ascii="Calibri" w:hAnsi="Calibri"/>
          <w:b/>
          <w:color w:val="0D0D0D"/>
          <w:sz w:val="22"/>
        </w:rPr>
        <w:t>Cameo®</w:t>
      </w:r>
      <w:r>
        <w:rPr>
          <w:rFonts w:ascii="Calibri" w:hAnsi="Calibri"/>
          <w:color w:val="0D0D0D"/>
          <w:sz w:val="22"/>
        </w:rPr>
        <w:t xml:space="preserve">, il marchio delle attrezzature professionali per l'illuminazione, fanno capo alla </w:t>
      </w:r>
      <w:r>
        <w:rPr>
          <w:rFonts w:ascii="Calibri" w:hAnsi="Calibri"/>
          <w:b/>
          <w:color w:val="0D0D0D"/>
          <w:sz w:val="22"/>
        </w:rPr>
        <w:t>serie Auro®</w:t>
      </w:r>
      <w:r>
        <w:rPr>
          <w:rFonts w:ascii="Calibri" w:hAnsi="Calibri"/>
          <w:color w:val="0D0D0D"/>
          <w:sz w:val="22"/>
        </w:rPr>
        <w:t xml:space="preserve">, che presenterà le due potenti teste mobili LED </w:t>
      </w:r>
      <w:r>
        <w:rPr>
          <w:rFonts w:ascii="Calibri" w:hAnsi="Calibri"/>
          <w:b/>
          <w:color w:val="0D0D0D"/>
          <w:sz w:val="22"/>
        </w:rPr>
        <w:t>Auro® Spot 400</w:t>
      </w:r>
      <w:r>
        <w:rPr>
          <w:rFonts w:ascii="Calibri" w:hAnsi="Calibri"/>
          <w:color w:val="0D0D0D"/>
          <w:sz w:val="22"/>
        </w:rPr>
        <w:t xml:space="preserve"> e </w:t>
      </w:r>
      <w:r>
        <w:rPr>
          <w:rFonts w:ascii="Calibri" w:hAnsi="Calibri"/>
          <w:b/>
          <w:color w:val="0D0D0D"/>
          <w:sz w:val="22"/>
        </w:rPr>
        <w:t>Auro® Spot 300</w:t>
      </w:r>
      <w:r>
        <w:rPr>
          <w:rFonts w:ascii="Calibri" w:hAnsi="Calibri"/>
          <w:color w:val="0D0D0D"/>
          <w:sz w:val="22"/>
        </w:rPr>
        <w:t xml:space="preserve">. Questi due prodotti rappresentano la punta di diamante della serie e sono stati progettati per il mercato professionale. Ai professionisti si rivolgono anche le tre proposte chiave di </w:t>
      </w:r>
      <w:r>
        <w:rPr>
          <w:rFonts w:ascii="Calibri" w:hAnsi="Calibri"/>
          <w:b/>
          <w:color w:val="0D0D0D"/>
          <w:sz w:val="22"/>
        </w:rPr>
        <w:t>Zenit®: Z120, P130 e P40</w:t>
      </w:r>
      <w:r>
        <w:rPr>
          <w:rFonts w:ascii="Calibri" w:hAnsi="Calibri"/>
          <w:color w:val="0D0D0D"/>
          <w:sz w:val="22"/>
        </w:rPr>
        <w:t xml:space="preserve">. Questi proiettori PAR con grado di protezione IP65, ideali per l'uso in esterni, vantano dei cristalli in dotazione per ottenere angoli diversi di proiezione (P130 e P40). Il modello </w:t>
      </w:r>
      <w:r>
        <w:rPr>
          <w:rFonts w:ascii="Calibri" w:hAnsi="Calibri"/>
          <w:b/>
          <w:color w:val="0D0D0D"/>
          <w:sz w:val="22"/>
        </w:rPr>
        <w:t>Zenit® Z120</w:t>
      </w:r>
      <w:r>
        <w:rPr>
          <w:rFonts w:ascii="Calibri" w:hAnsi="Calibri"/>
          <w:color w:val="0D0D0D"/>
          <w:sz w:val="22"/>
        </w:rPr>
        <w:t xml:space="preserve"> può essere regolato da 7° a 55° grazie allo zoom motore, per passare quindi da radiazioni sottili, a fascio stretto, fino all'illuminazione di superfici ampie. </w:t>
      </w:r>
      <w:r w:rsidR="00C55980">
        <w:rPr>
          <w:rFonts w:ascii="Calibri" w:hAnsi="Calibri"/>
          <w:color w:val="0D0D0D"/>
          <w:sz w:val="22"/>
          <w:szCs w:val="22"/>
        </w:rPr>
        <w:t xml:space="preserve"> </w:t>
      </w:r>
      <w:r w:rsidR="00747C85">
        <w:rPr>
          <w:rFonts w:ascii="Calibri" w:hAnsi="Calibri"/>
          <w:color w:val="0D0D0D"/>
          <w:sz w:val="22"/>
        </w:rPr>
        <w:t xml:space="preserve">Con l'interfaccia DMX a 512 canali (in modalità live), </w:t>
      </w:r>
      <w:r w:rsidR="00747C85">
        <w:rPr>
          <w:rFonts w:ascii="Calibri" w:hAnsi="Calibri"/>
          <w:b/>
          <w:color w:val="0D0D0D"/>
          <w:sz w:val="22"/>
        </w:rPr>
        <w:t>Cameo® DVC 4</w:t>
      </w:r>
      <w:r w:rsidR="00747C85">
        <w:rPr>
          <w:rFonts w:ascii="Calibri" w:hAnsi="Calibri"/>
          <w:color w:val="0D0D0D"/>
          <w:sz w:val="22"/>
        </w:rPr>
        <w:t xml:space="preserve"> e il relativo </w:t>
      </w:r>
      <w:r w:rsidR="00747C85">
        <w:rPr>
          <w:rFonts w:ascii="Calibri" w:hAnsi="Calibri"/>
          <w:b/>
          <w:color w:val="0D0D0D"/>
          <w:sz w:val="22"/>
        </w:rPr>
        <w:t>software di controllo D 4</w:t>
      </w:r>
      <w:r w:rsidR="00747C85">
        <w:rPr>
          <w:rFonts w:ascii="Calibri" w:hAnsi="Calibri"/>
          <w:color w:val="0D0D0D"/>
          <w:sz w:val="22"/>
        </w:rPr>
        <w:t xml:space="preserve"> (</w:t>
      </w:r>
      <w:proofErr w:type="spellStart"/>
      <w:r w:rsidR="00747C85">
        <w:rPr>
          <w:rFonts w:ascii="Calibri" w:hAnsi="Calibri"/>
          <w:color w:val="0D0D0D"/>
          <w:sz w:val="22"/>
        </w:rPr>
        <w:t>Daslight</w:t>
      </w:r>
      <w:proofErr w:type="spellEnd"/>
      <w:r w:rsidR="00747C85">
        <w:rPr>
          <w:rFonts w:ascii="Calibri" w:hAnsi="Calibri"/>
          <w:color w:val="0D0D0D"/>
          <w:sz w:val="22"/>
        </w:rPr>
        <w:t>), i dispositivi compatibili DMX possono essere comodamente gestiti da PC e Mac. La memoria flash integrata consente poi di utilizzare i 256 canali DMX in modalità stand-alone.</w:t>
      </w:r>
    </w:p>
    <w:p w:rsidR="008441B6" w:rsidRPr="007B32E7" w:rsidRDefault="004E489C" w:rsidP="004E489C">
      <w:pPr>
        <w:ind w:left="142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lastRenderedPageBreak/>
        <w:t xml:space="preserve">Gli stativi premium del marchio </w:t>
      </w:r>
      <w:proofErr w:type="spellStart"/>
      <w:r>
        <w:rPr>
          <w:rFonts w:ascii="Calibri" w:hAnsi="Calibri"/>
          <w:b/>
          <w:color w:val="0D0D0D" w:themeColor="text1" w:themeTint="F2"/>
          <w:sz w:val="22"/>
        </w:rPr>
        <w:t>Gravity</w:t>
      </w:r>
      <w:proofErr w:type="spellEnd"/>
      <w:r>
        <w:rPr>
          <w:rFonts w:ascii="Calibri" w:hAnsi="Calibri"/>
          <w:b/>
          <w:color w:val="0D0D0D" w:themeColor="text1" w:themeTint="F2"/>
          <w:sz w:val="22"/>
        </w:rPr>
        <w:t>®</w:t>
      </w:r>
      <w:r>
        <w:rPr>
          <w:rFonts w:ascii="Calibri" w:hAnsi="Calibri"/>
          <w:color w:val="0D0D0D" w:themeColor="text1" w:themeTint="F2"/>
          <w:sz w:val="22"/>
        </w:rPr>
        <w:t xml:space="preserve"> soddisfanno tutte le esigenze di palcoscenici e studi offrendo soluzioni dall'elevato valore qualitativo e sono già stati insigniti di numerosi Design Award in tutto il mondo. Anche per gli USA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Gravity</w:t>
      </w:r>
      <w:proofErr w:type="spellEnd"/>
      <w:r>
        <w:rPr>
          <w:rFonts w:ascii="Calibri" w:hAnsi="Calibri"/>
          <w:color w:val="0D0D0D" w:themeColor="text1" w:themeTint="F2"/>
          <w:sz w:val="22"/>
        </w:rPr>
        <w:t>® offre una garanzia di cinque anni sul marchio.</w:t>
      </w:r>
    </w:p>
    <w:p w:rsidR="001236C2" w:rsidRPr="007B32E7" w:rsidRDefault="001236C2" w:rsidP="00D90358">
      <w:pPr>
        <w:ind w:left="142"/>
        <w:rPr>
          <w:rFonts w:ascii="Calibri" w:hAnsi="Calibri"/>
          <w:color w:val="0D0D0D" w:themeColor="text1" w:themeTint="F2"/>
          <w:sz w:val="22"/>
          <w:szCs w:val="22"/>
        </w:rPr>
      </w:pPr>
    </w:p>
    <w:p w:rsidR="001236C2" w:rsidRPr="007B32E7" w:rsidRDefault="001236C2" w:rsidP="001236C2">
      <w:pPr>
        <w:ind w:left="142"/>
        <w:rPr>
          <w:rFonts w:ascii="Calibri" w:hAnsi="Calibr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Calibri" w:hAnsi="Calibri"/>
          <w:color w:val="0D0D0D" w:themeColor="text1" w:themeTint="F2"/>
          <w:sz w:val="22"/>
        </w:rPr>
        <w:t xml:space="preserve">Il marchio </w:t>
      </w:r>
      <w:r>
        <w:rPr>
          <w:rFonts w:ascii="Calibri" w:hAnsi="Calibri"/>
          <w:b/>
          <w:color w:val="0D0D0D" w:themeColor="text1" w:themeTint="F2"/>
          <w:sz w:val="22"/>
        </w:rPr>
        <w:t>Palmer®</w:t>
      </w:r>
      <w:r>
        <w:rPr>
          <w:rFonts w:ascii="Calibri" w:hAnsi="Calibri"/>
          <w:color w:val="0D0D0D" w:themeColor="text1" w:themeTint="F2"/>
          <w:sz w:val="22"/>
        </w:rPr>
        <w:t xml:space="preserve"> debutta negli USA con il </w:t>
      </w:r>
      <w:r>
        <w:rPr>
          <w:rFonts w:ascii="Calibri" w:hAnsi="Calibri"/>
          <w:b/>
          <w:color w:val="0D0D0D" w:themeColor="text1" w:themeTint="F2"/>
          <w:sz w:val="22"/>
        </w:rPr>
        <w:t xml:space="preserve">Pocket </w:t>
      </w:r>
      <w:proofErr w:type="spellStart"/>
      <w:r>
        <w:rPr>
          <w:rFonts w:ascii="Calibri" w:hAnsi="Calibri"/>
          <w:b/>
          <w:color w:val="0D0D0D" w:themeColor="text1" w:themeTint="F2"/>
          <w:sz w:val="22"/>
        </w:rPr>
        <w:t>Amp</w:t>
      </w:r>
      <w:proofErr w:type="spellEnd"/>
      <w:r>
        <w:rPr>
          <w:rFonts w:ascii="Calibri" w:hAnsi="Calibri"/>
          <w:b/>
          <w:color w:val="0D0D0D" w:themeColor="text1" w:themeTint="F2"/>
          <w:sz w:val="22"/>
        </w:rPr>
        <w:t xml:space="preserve"> </w:t>
      </w:r>
      <w:proofErr w:type="spellStart"/>
      <w:r>
        <w:rPr>
          <w:rFonts w:ascii="Calibri" w:hAnsi="Calibri"/>
          <w:b/>
          <w:color w:val="0D0D0D" w:themeColor="text1" w:themeTint="F2"/>
          <w:sz w:val="22"/>
        </w:rPr>
        <w:t>Bass</w:t>
      </w:r>
      <w:proofErr w:type="spellEnd"/>
      <w:r>
        <w:rPr>
          <w:rFonts w:ascii="Calibri" w:hAnsi="Calibri"/>
          <w:color w:val="0D0D0D" w:themeColor="text1" w:themeTint="F2"/>
          <w:sz w:val="22"/>
        </w:rPr>
        <w:t xml:space="preserve"> portatile e i potenti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Batpack</w:t>
      </w:r>
      <w:proofErr w:type="spellEnd"/>
      <w:r>
        <w:rPr>
          <w:rFonts w:ascii="Calibri" w:hAnsi="Calibri"/>
          <w:color w:val="0D0D0D" w:themeColor="text1" w:themeTint="F2"/>
          <w:sz w:val="22"/>
        </w:rPr>
        <w:t xml:space="preserve"> 4000 e 8000. Il Pocket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Amp</w:t>
      </w:r>
      <w:proofErr w:type="spellEnd"/>
      <w:r>
        <w:rPr>
          <w:rFonts w:ascii="Calibri" w:hAnsi="Calibri"/>
          <w:color w:val="0D0D0D" w:themeColor="text1" w:themeTint="F2"/>
          <w:sz w:val="22"/>
        </w:rPr>
        <w:t xml:space="preserve">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Bass</w:t>
      </w:r>
      <w:proofErr w:type="spellEnd"/>
      <w:r>
        <w:rPr>
          <w:rFonts w:ascii="Calibri" w:hAnsi="Calibri"/>
          <w:color w:val="0D0D0D" w:themeColor="text1" w:themeTint="F2"/>
          <w:sz w:val="22"/>
        </w:rPr>
        <w:t>, che funge da pedale per effetti e preamplificatore, è uno strumento versatile, ideale per prove, registrazioni ed esibizioni, grazie alle interessanti possibilità di gestione del suono.</w:t>
      </w:r>
      <w:r w:rsidR="00A10651">
        <w:rPr>
          <w:rFonts w:ascii="Calibri" w:hAnsi="Calibri"/>
          <w:color w:val="0D0D0D" w:themeColor="text1" w:themeTint="F2"/>
          <w:sz w:val="22"/>
        </w:rPr>
        <w:t xml:space="preserve"> </w:t>
      </w:r>
      <w:r>
        <w:rPr>
          <w:rFonts w:ascii="Calibri" w:hAnsi="Calibri"/>
          <w:color w:val="0D0D0D" w:themeColor="text1" w:themeTint="F2"/>
          <w:sz w:val="22"/>
        </w:rPr>
        <w:t xml:space="preserve">L'alimentazione indipendente per diversi pedali di effetti e pedaliere offre una potenza di 4000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mAh</w:t>
      </w:r>
      <w:proofErr w:type="spellEnd"/>
      <w:r>
        <w:rPr>
          <w:rFonts w:ascii="Calibri" w:hAnsi="Calibri"/>
          <w:color w:val="0D0D0D" w:themeColor="text1" w:themeTint="F2"/>
          <w:sz w:val="22"/>
        </w:rPr>
        <w:t xml:space="preserve"> o 8000 </w:t>
      </w:r>
      <w:proofErr w:type="spellStart"/>
      <w:r>
        <w:rPr>
          <w:rFonts w:ascii="Calibri" w:hAnsi="Calibri"/>
          <w:color w:val="0D0D0D" w:themeColor="text1" w:themeTint="F2"/>
          <w:sz w:val="22"/>
        </w:rPr>
        <w:t>mAh</w:t>
      </w:r>
      <w:proofErr w:type="spellEnd"/>
      <w:r>
        <w:rPr>
          <w:rFonts w:ascii="Calibri" w:hAnsi="Calibri"/>
          <w:color w:val="0D0D0D" w:themeColor="text1" w:themeTint="F2"/>
          <w:sz w:val="22"/>
        </w:rPr>
        <w:t xml:space="preserve"> rispettivamente per il </w:t>
      </w:r>
      <w:proofErr w:type="spellStart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BatPack</w:t>
      </w:r>
      <w:proofErr w:type="spellEnd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 xml:space="preserve"> 4000</w:t>
      </w:r>
      <w:r>
        <w:rPr>
          <w:rFonts w:ascii="Calibri" w:hAnsi="Calibri"/>
          <w:color w:val="0D0D0D" w:themeColor="text1" w:themeTint="F2"/>
          <w:sz w:val="22"/>
        </w:rPr>
        <w:t xml:space="preserve"> e la sua variante potenziata </w:t>
      </w:r>
      <w:proofErr w:type="spellStart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>BatPack</w:t>
      </w:r>
      <w:proofErr w:type="spellEnd"/>
      <w:r>
        <w:rPr>
          <w:rFonts w:ascii="Calibri" w:hAnsi="Calibri"/>
          <w:b/>
          <w:color w:val="0D0D0D" w:themeColor="text1" w:themeTint="F2"/>
          <w:sz w:val="22"/>
          <w:shd w:val="clear" w:color="auto" w:fill="FFFFFF"/>
        </w:rPr>
        <w:t xml:space="preserve"> 8000</w:t>
      </w:r>
      <w:r>
        <w:rPr>
          <w:rFonts w:ascii="Calibri" w:hAnsi="Calibri"/>
          <w:color w:val="0D0D0D" w:themeColor="text1" w:themeTint="F2"/>
          <w:sz w:val="22"/>
        </w:rPr>
        <w:t xml:space="preserve">. </w:t>
      </w:r>
    </w:p>
    <w:p w:rsidR="001236C2" w:rsidRDefault="001236C2" w:rsidP="00D90358">
      <w:pPr>
        <w:ind w:left="142"/>
        <w:rPr>
          <w:rFonts w:ascii="Calibri" w:hAnsi="Calibri"/>
          <w:color w:val="0D0D0D"/>
          <w:sz w:val="22"/>
          <w:szCs w:val="22"/>
        </w:rPr>
      </w:pPr>
    </w:p>
    <w:p w:rsidR="008441B6" w:rsidRDefault="008441B6" w:rsidP="004E489C">
      <w:pPr>
        <w:ind w:left="142"/>
        <w:rPr>
          <w:rFonts w:ascii="Calibri" w:hAnsi="Calibri"/>
          <w:color w:val="0D0D0D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 xml:space="preserve">Anche quest'anno, allo stand </w:t>
      </w:r>
      <w:r w:rsidR="00DB290B">
        <w:rPr>
          <w:rFonts w:ascii="Calibri" w:hAnsi="Calibri"/>
          <w:color w:val="0D0D0D" w:themeColor="text1" w:themeTint="F2"/>
          <w:sz w:val="22"/>
        </w:rPr>
        <w:t>#</w:t>
      </w:r>
      <w:r>
        <w:rPr>
          <w:rFonts w:ascii="Calibri" w:hAnsi="Calibri"/>
          <w:color w:val="0D0D0D" w:themeColor="text1" w:themeTint="F2"/>
          <w:sz w:val="22"/>
        </w:rPr>
        <w:t xml:space="preserve">5478 </w:t>
      </w:r>
      <w:r w:rsidR="00C55980">
        <w:rPr>
          <w:rFonts w:ascii="Calibri" w:hAnsi="Calibri"/>
          <w:color w:val="0D0D0D" w:themeColor="text1" w:themeTint="F2"/>
          <w:sz w:val="22"/>
        </w:rPr>
        <w:t>(</w:t>
      </w:r>
      <w:r w:rsidR="00DC44F9" w:rsidRPr="00DC44F9">
        <w:rPr>
          <w:rFonts w:ascii="Calibri" w:hAnsi="Calibri"/>
          <w:color w:val="0D0D0D"/>
          <w:sz w:val="22"/>
        </w:rPr>
        <w:t>il padiglione B</w:t>
      </w:r>
      <w:r w:rsidR="00C55980">
        <w:rPr>
          <w:rFonts w:ascii="Calibri" w:hAnsi="Calibri"/>
          <w:color w:val="0D0D0D" w:themeColor="text1" w:themeTint="F2"/>
          <w:sz w:val="22"/>
        </w:rPr>
        <w:t xml:space="preserve">) </w:t>
      </w:r>
      <w:r>
        <w:rPr>
          <w:rFonts w:ascii="Calibri" w:hAnsi="Calibri"/>
          <w:color w:val="0D0D0D" w:themeColor="text1" w:themeTint="F2"/>
          <w:sz w:val="22"/>
        </w:rPr>
        <w:t>non mancherà poi il partner commerciale americano di Adam Hall Group, il "</w:t>
      </w:r>
      <w:r>
        <w:rPr>
          <w:rFonts w:ascii="Calibri" w:hAnsi="Calibri"/>
          <w:b/>
          <w:color w:val="0D0D0D"/>
          <w:sz w:val="22"/>
        </w:rPr>
        <w:t xml:space="preserve">Musical </w:t>
      </w:r>
      <w:proofErr w:type="spellStart"/>
      <w:r>
        <w:rPr>
          <w:rFonts w:ascii="Calibri" w:hAnsi="Calibri"/>
          <w:b/>
          <w:color w:val="0D0D0D"/>
          <w:sz w:val="22"/>
        </w:rPr>
        <w:t>Distributors</w:t>
      </w:r>
      <w:proofErr w:type="spellEnd"/>
      <w:r>
        <w:rPr>
          <w:rFonts w:ascii="Calibri" w:hAnsi="Calibri"/>
          <w:b/>
          <w:color w:val="0D0D0D"/>
          <w:sz w:val="22"/>
        </w:rPr>
        <w:t xml:space="preserve"> Group (MDG)</w:t>
      </w:r>
      <w:r>
        <w:rPr>
          <w:rFonts w:ascii="Calibri" w:hAnsi="Calibri"/>
          <w:color w:val="0D0D0D" w:themeColor="text1" w:themeTint="F2"/>
          <w:sz w:val="22"/>
        </w:rPr>
        <w:t xml:space="preserve">". </w:t>
      </w:r>
    </w:p>
    <w:p w:rsidR="001021EC" w:rsidRDefault="001021EC" w:rsidP="008441B6">
      <w:pPr>
        <w:ind w:left="142"/>
        <w:rPr>
          <w:rFonts w:ascii="Calibri" w:hAnsi="Calibri"/>
          <w:color w:val="0D0D0D"/>
          <w:sz w:val="22"/>
          <w:szCs w:val="22"/>
        </w:rPr>
      </w:pPr>
    </w:p>
    <w:p w:rsidR="003B2EFA" w:rsidRDefault="003B2EFA" w:rsidP="0081185F">
      <w:pPr>
        <w:pStyle w:val="KeinLeerraum"/>
        <w:rPr>
          <w:rFonts w:ascii="Calibri" w:hAnsi="Calibri"/>
          <w:b/>
          <w:bCs/>
          <w:color w:val="808080"/>
          <w:sz w:val="18"/>
          <w:szCs w:val="18"/>
        </w:rPr>
      </w:pPr>
    </w:p>
    <w:p w:rsidR="00BB179D" w:rsidRDefault="00BB179D" w:rsidP="004E489C">
      <w:pPr>
        <w:pStyle w:val="KeinLeerraum"/>
        <w:ind w:firstLine="142"/>
        <w:rPr>
          <w:rFonts w:ascii="Calibri" w:hAnsi="Calibri"/>
          <w:b/>
          <w:bCs/>
          <w:color w:val="0D0D0D" w:themeColor="text1" w:themeTint="F2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</w:rPr>
        <w:t>Per maggiori informazioni consultare i seguenti siti Web:</w:t>
      </w:r>
    </w:p>
    <w:p w:rsidR="00115555" w:rsidRPr="00DC44F9" w:rsidRDefault="00115555" w:rsidP="00115555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</w:rPr>
      </w:pPr>
      <w:r w:rsidRPr="00DC44F9">
        <w:rPr>
          <w:rFonts w:ascii="Calibri" w:hAnsi="Calibri"/>
          <w:color w:val="0D0D0D" w:themeColor="text1" w:themeTint="F2"/>
          <w:sz w:val="22"/>
        </w:rPr>
        <w:t>www. ld-systems.com</w:t>
      </w:r>
    </w:p>
    <w:p w:rsidR="00BB179D" w:rsidRPr="00DC44F9" w:rsidRDefault="00A5412C" w:rsidP="00D90358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</w:rPr>
      </w:pPr>
      <w:hyperlink r:id="rId8">
        <w:r w:rsidR="007B32E7" w:rsidRPr="00DC44F9">
          <w:rPr>
            <w:rStyle w:val="Hyperlink"/>
            <w:rFonts w:ascii="Calibri" w:hAnsi="Calibri"/>
            <w:color w:val="0D0D0D" w:themeColor="text1" w:themeTint="F2"/>
            <w:sz w:val="22"/>
            <w:u w:val="none"/>
          </w:rPr>
          <w:t>www.cameolight.com</w:t>
        </w:r>
      </w:hyperlink>
    </w:p>
    <w:p w:rsidR="008E73FE" w:rsidRPr="00DC44F9" w:rsidRDefault="00A5412C" w:rsidP="00D90358">
      <w:pPr>
        <w:pStyle w:val="KeinLeerraum"/>
        <w:ind w:left="142"/>
        <w:rPr>
          <w:rStyle w:val="Hyperlink"/>
          <w:rFonts w:ascii="Calibri" w:hAnsi="Calibri"/>
          <w:color w:val="0D0D0D" w:themeColor="text1" w:themeTint="F2"/>
          <w:sz w:val="22"/>
          <w:u w:val="none"/>
        </w:rPr>
      </w:pPr>
      <w:hyperlink r:id="rId9">
        <w:r w:rsidR="007B32E7" w:rsidRPr="00DC44F9">
          <w:rPr>
            <w:rStyle w:val="Hyperlink"/>
            <w:rFonts w:ascii="Calibri" w:hAnsi="Calibri"/>
            <w:color w:val="0D0D0D" w:themeColor="text1" w:themeTint="F2"/>
            <w:sz w:val="22"/>
            <w:u w:val="none"/>
          </w:rPr>
          <w:t>www.gravitystands.com</w:t>
        </w:r>
      </w:hyperlink>
    </w:p>
    <w:p w:rsidR="00C55980" w:rsidRPr="00DC44F9" w:rsidRDefault="00C55980" w:rsidP="00C55980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</w:rPr>
      </w:pPr>
      <w:r w:rsidRPr="00DC44F9">
        <w:rPr>
          <w:rFonts w:ascii="Calibri" w:hAnsi="Calibri"/>
          <w:color w:val="0D0D0D" w:themeColor="text1" w:themeTint="F2"/>
          <w:sz w:val="22"/>
        </w:rPr>
        <w:t>www.palmer-germany.com</w:t>
      </w:r>
    </w:p>
    <w:p w:rsidR="008441B6" w:rsidRPr="00C3604C" w:rsidRDefault="008441B6" w:rsidP="00D90358">
      <w:pPr>
        <w:pStyle w:val="KeinLeerraum"/>
        <w:ind w:left="142"/>
        <w:rPr>
          <w:rFonts w:ascii="Calibri" w:hAnsi="Calibri"/>
          <w:bCs/>
          <w:color w:val="0D0D0D" w:themeColor="text1" w:themeTint="F2"/>
          <w:sz w:val="22"/>
          <w:szCs w:val="22"/>
          <w:lang w:val="en-GB"/>
        </w:rPr>
      </w:pPr>
      <w:r w:rsidRPr="00C3604C">
        <w:rPr>
          <w:rFonts w:ascii="Calibri" w:hAnsi="Calibri"/>
          <w:color w:val="0D0D0D" w:themeColor="text1" w:themeTint="F2"/>
          <w:sz w:val="22"/>
          <w:lang w:val="en-GB"/>
        </w:rPr>
        <w:t>www.musicaldistributors.com</w:t>
      </w:r>
    </w:p>
    <w:p w:rsidR="00BB179D" w:rsidRPr="00C3604C" w:rsidRDefault="00BB179D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en-GB"/>
        </w:rPr>
      </w:pPr>
    </w:p>
    <w:p w:rsidR="00BB179D" w:rsidRPr="00C3604C" w:rsidRDefault="00BB179D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en-GB"/>
        </w:rPr>
      </w:pPr>
    </w:p>
    <w:p w:rsidR="00DB7177" w:rsidRPr="00C3604C" w:rsidRDefault="00DB7177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en-GB"/>
        </w:rPr>
      </w:pPr>
    </w:p>
    <w:p w:rsidR="00750D9F" w:rsidRPr="00045857" w:rsidRDefault="00750D9F" w:rsidP="00D90358">
      <w:pPr>
        <w:pStyle w:val="KeinLeerraum"/>
        <w:ind w:left="142"/>
        <w:rPr>
          <w:rFonts w:ascii="Calibri" w:hAnsi="Calibri"/>
          <w:b/>
          <w:bCs/>
          <w:color w:val="808080"/>
          <w:sz w:val="18"/>
          <w:szCs w:val="18"/>
          <w:lang w:val="en-GB"/>
        </w:rPr>
      </w:pPr>
      <w:r w:rsidRPr="00045857">
        <w:rPr>
          <w:rFonts w:ascii="Calibri" w:hAnsi="Calibri"/>
          <w:b/>
          <w:color w:val="808080"/>
          <w:sz w:val="18"/>
          <w:lang w:val="en-GB"/>
        </w:rPr>
        <w:t>Informazioni su Adam Hall Group</w:t>
      </w:r>
    </w:p>
    <w:p w:rsidR="00750D9F" w:rsidRDefault="00750D9F" w:rsidP="00D90358">
      <w:pPr>
        <w:pStyle w:val="KeinLeerraum"/>
        <w:ind w:left="142"/>
        <w:rPr>
          <w:rFonts w:ascii="Calibri" w:hAnsi="Calibri"/>
          <w:color w:val="808080"/>
          <w:sz w:val="18"/>
          <w:szCs w:val="18"/>
        </w:rPr>
      </w:pPr>
      <w:r>
        <w:rPr>
          <w:rFonts w:ascii="Calibri" w:hAnsi="Calibri"/>
          <w:color w:val="808080"/>
          <w:sz w:val="18"/>
        </w:rPr>
        <w:t>Adam Hall Group è un’azienda tedesca leader nella produzione e distribuzione di soluzioni tecnologiche per eventi in tutto il</w:t>
      </w:r>
      <w:r w:rsidR="00A10651">
        <w:rPr>
          <w:rFonts w:ascii="Calibri" w:hAnsi="Calibri"/>
          <w:color w:val="808080"/>
          <w:sz w:val="18"/>
        </w:rPr>
        <w:t xml:space="preserve"> </w:t>
      </w:r>
      <w:r>
        <w:rPr>
          <w:rFonts w:ascii="Calibri" w:hAnsi="Calibri"/>
          <w:color w:val="808080"/>
          <w:sz w:val="18"/>
        </w:rPr>
        <w:t xml:space="preserve">mondo, destinate a un portafoglio diversificato di clienti commerciali. Tra i gruppi target sono inclusi rivenditori al dettaglio, rivenditori B2B, aziende di noleggio e organizzazione di eventi live, studi di registrazione, integratori di sistemi e AV, aziende private e pubbliche, nonché produttori industriali di </w:t>
      </w:r>
      <w:proofErr w:type="spellStart"/>
      <w:r>
        <w:rPr>
          <w:rFonts w:ascii="Calibri" w:hAnsi="Calibri"/>
          <w:color w:val="808080"/>
          <w:sz w:val="18"/>
        </w:rPr>
        <w:t>flight</w:t>
      </w:r>
      <w:proofErr w:type="spellEnd"/>
      <w:r>
        <w:rPr>
          <w:rFonts w:ascii="Calibri" w:hAnsi="Calibri"/>
          <w:color w:val="808080"/>
          <w:sz w:val="18"/>
        </w:rPr>
        <w:t xml:space="preserve"> case. Con i marchi </w:t>
      </w:r>
      <w:r>
        <w:rPr>
          <w:rFonts w:ascii="Calibri" w:hAnsi="Calibri"/>
          <w:b/>
          <w:color w:val="808080"/>
          <w:sz w:val="18"/>
        </w:rPr>
        <w:t>LD Systems®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Cameo®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</w:t>
      </w:r>
      <w:proofErr w:type="spellStart"/>
      <w:r>
        <w:rPr>
          <w:rFonts w:ascii="Calibri" w:hAnsi="Calibri"/>
          <w:b/>
          <w:color w:val="808080"/>
          <w:sz w:val="18"/>
        </w:rPr>
        <w:t>Gravity</w:t>
      </w:r>
      <w:proofErr w:type="spellEnd"/>
      <w:r>
        <w:rPr>
          <w:rFonts w:ascii="Calibri" w:hAnsi="Calibri"/>
          <w:b/>
          <w:color w:val="808080"/>
          <w:sz w:val="18"/>
        </w:rPr>
        <w:t>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</w:t>
      </w:r>
      <w:proofErr w:type="spellStart"/>
      <w:r>
        <w:rPr>
          <w:rFonts w:ascii="Calibri" w:hAnsi="Calibri"/>
          <w:b/>
          <w:color w:val="808080"/>
          <w:sz w:val="18"/>
        </w:rPr>
        <w:t>Defender</w:t>
      </w:r>
      <w:proofErr w:type="spellEnd"/>
      <w:r>
        <w:rPr>
          <w:rFonts w:ascii="Calibri" w:hAnsi="Calibri"/>
          <w:b/>
          <w:color w:val="808080"/>
          <w:sz w:val="18"/>
        </w:rPr>
        <w:t>®</w:t>
      </w:r>
      <w:r>
        <w:rPr>
          <w:rFonts w:ascii="Calibri" w:hAnsi="Calibri"/>
          <w:color w:val="808080"/>
          <w:sz w:val="18"/>
        </w:rPr>
        <w:t>,</w:t>
      </w:r>
      <w:r>
        <w:rPr>
          <w:rFonts w:ascii="Calibri" w:hAnsi="Calibri"/>
          <w:b/>
          <w:color w:val="808080"/>
          <w:sz w:val="18"/>
        </w:rPr>
        <w:t xml:space="preserve"> Palmer® </w:t>
      </w:r>
      <w:r>
        <w:rPr>
          <w:rFonts w:ascii="Calibri" w:hAnsi="Calibri"/>
          <w:color w:val="808080"/>
          <w:sz w:val="18"/>
        </w:rPr>
        <w:t>e</w:t>
      </w:r>
      <w:r>
        <w:rPr>
          <w:rFonts w:ascii="Calibri" w:hAnsi="Calibri"/>
          <w:b/>
          <w:color w:val="808080"/>
          <w:sz w:val="18"/>
        </w:rPr>
        <w:t xml:space="preserve"> Adam Hall®</w:t>
      </w:r>
      <w:r>
        <w:rPr>
          <w:rFonts w:ascii="Calibri" w:hAnsi="Calibri"/>
          <w:color w:val="808080"/>
          <w:sz w:val="18"/>
        </w:rPr>
        <w:t xml:space="preserve">, l'azienda offre un'ampia gamma di prodotti tecnologici professionali per sonorizzazione, illuminotecnica e scenotecnica, oltre a componenti per </w:t>
      </w:r>
      <w:proofErr w:type="spellStart"/>
      <w:r>
        <w:rPr>
          <w:rFonts w:ascii="Calibri" w:hAnsi="Calibri"/>
          <w:color w:val="808080"/>
          <w:sz w:val="18"/>
        </w:rPr>
        <w:t>flight</w:t>
      </w:r>
      <w:proofErr w:type="spellEnd"/>
      <w:r>
        <w:rPr>
          <w:rFonts w:ascii="Calibri" w:hAnsi="Calibri"/>
          <w:color w:val="808080"/>
          <w:sz w:val="18"/>
        </w:rPr>
        <w:t xml:space="preserve"> case. </w:t>
      </w:r>
    </w:p>
    <w:p w:rsidR="003B2EFA" w:rsidRDefault="003B2EFA" w:rsidP="003B2EFA">
      <w:pPr>
        <w:pStyle w:val="KeinLeerraum"/>
        <w:rPr>
          <w:rFonts w:ascii="Calibri" w:hAnsi="Calibri"/>
          <w:color w:val="0D0D0D" w:themeColor="text1" w:themeTint="F2"/>
          <w:sz w:val="18"/>
          <w:szCs w:val="18"/>
        </w:rPr>
      </w:pPr>
    </w:p>
    <w:p w:rsidR="003B2EFA" w:rsidRPr="003B2EFA" w:rsidRDefault="003B2EFA" w:rsidP="003B2EFA">
      <w:pPr>
        <w:pStyle w:val="KeinLeerraum"/>
        <w:ind w:left="142"/>
        <w:rPr>
          <w:rFonts w:ascii="Calibri" w:hAnsi="Calibri"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Fondata nel 1975, Adam Hall Group si è nel tempo trasformata fino a diventare un'azienda moderna e innovativa nel settore della tecnologia per eventi; dispone di un magazzino e centro logistico di 8.000 metri quadrati presso la sede aziendale centrale vicino a Francoforte sul Meno, in Germania. Grazie all'attenzione costantemente puntata sull'offerta di valore e sul servizio di assistenza, Adam Hall Group si è aggiudicata numerosi riconoscimenti internazionali per lo sviluppo e la progettazione di prodotti innovativi e d'avanguardia, conferitigli da istituzioni prestigiose quali "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Red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Dot", "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German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Design Award" e "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Industrie Forum Design". Tra i prodotti premiati ricordiamo in particolare il primo sistema array portatile brevettato con High Definition Sound, la serie LD Systems CURV 500®, la serie di radiomicrofoni LD Systems U500® e gli stativi per microfoni premium del marchio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®. Ulteriori informazioni su Adam Hall Group sono disponibili sul sito Web </w:t>
      </w:r>
      <w:hyperlink r:id="rId10">
        <w:r>
          <w:rPr>
            <w:rStyle w:val="Hyperlink"/>
            <w:rFonts w:ascii="Calibri" w:hAnsi="Calibri"/>
            <w:color w:val="808080" w:themeColor="background1" w:themeShade="80"/>
            <w:sz w:val="18"/>
            <w:u w:val="none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:rsidR="00750D9F" w:rsidRDefault="00750D9F" w:rsidP="00D90358">
      <w:pPr>
        <w:pStyle w:val="KeinLeerraum"/>
        <w:ind w:left="142"/>
        <w:rPr>
          <w:rFonts w:ascii="Calibri" w:hAnsi="Calibri" w:cs="Calibri"/>
          <w:color w:val="808080"/>
          <w:sz w:val="18"/>
          <w:szCs w:val="22"/>
        </w:rPr>
      </w:pPr>
    </w:p>
    <w:p w:rsidR="003B2EFA" w:rsidRPr="00B73F62" w:rsidRDefault="003B2EFA" w:rsidP="00D90358">
      <w:pPr>
        <w:pStyle w:val="KeinLeerraum"/>
        <w:ind w:left="142"/>
        <w:rPr>
          <w:rFonts w:ascii="Calibri" w:hAnsi="Calibri" w:cs="Calibri"/>
          <w:b/>
          <w:bCs/>
          <w:color w:val="808080"/>
          <w:sz w:val="18"/>
          <w:szCs w:val="18"/>
        </w:rPr>
      </w:pPr>
    </w:p>
    <w:p w:rsidR="003B2EFA" w:rsidRPr="00B73F62" w:rsidRDefault="003B2EFA" w:rsidP="00D90358">
      <w:pPr>
        <w:pStyle w:val="KeinLeerraum"/>
        <w:ind w:left="142"/>
        <w:rPr>
          <w:rFonts w:ascii="Calibri" w:hAnsi="Calibri" w:cs="Calibri"/>
          <w:b/>
          <w:bCs/>
          <w:color w:val="808080"/>
          <w:sz w:val="18"/>
          <w:szCs w:val="18"/>
        </w:rPr>
      </w:pPr>
    </w:p>
    <w:p w:rsidR="00750D9F" w:rsidRDefault="00750D9F" w:rsidP="00D90358">
      <w:pPr>
        <w:pStyle w:val="KeinLeerraum"/>
        <w:ind w:left="142"/>
        <w:rPr>
          <w:rFonts w:ascii="Calibri" w:hAnsi="Calibri" w:cs="Calibri"/>
          <w:color w:val="808080"/>
          <w:sz w:val="18"/>
          <w:szCs w:val="18"/>
        </w:rPr>
      </w:pPr>
      <w:r>
        <w:rPr>
          <w:rFonts w:ascii="Calibri" w:hAnsi="Calibri"/>
          <w:b/>
          <w:color w:val="808080"/>
          <w:sz w:val="18"/>
        </w:rPr>
        <w:t>Referente per la stampa:</w:t>
      </w:r>
      <w:r w:rsidR="00DB290B">
        <w:t xml:space="preserve"> </w:t>
      </w:r>
      <w:r>
        <w:rPr>
          <w:rFonts w:ascii="Calibri" w:hAnsi="Calibri"/>
          <w:color w:val="808080"/>
          <w:sz w:val="18"/>
        </w:rPr>
        <w:t>Peter Ludl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750D9F" w:rsidTr="00750D9F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Tel.:       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750D9F" w:rsidP="00D90358">
            <w:pPr>
              <w:pStyle w:val="KeinLeerraum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  <w:color w:val="808080"/>
                <w:sz w:val="18"/>
              </w:rPr>
              <w:t>+49 6081 9419-329 </w:t>
            </w:r>
          </w:p>
        </w:tc>
      </w:tr>
      <w:tr w:rsidR="00750D9F" w:rsidTr="00750D9F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Fax:       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750D9F" w:rsidP="00D90358">
            <w:pPr>
              <w:pStyle w:val="KeinLeerraum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  <w:color w:val="808080"/>
                <w:sz w:val="18"/>
              </w:rPr>
              <w:t>+49 6081 9419-1314</w:t>
            </w:r>
          </w:p>
        </w:tc>
      </w:tr>
      <w:tr w:rsidR="00750D9F" w:rsidTr="00750D9F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750D9F" w:rsidRDefault="003B2EFA" w:rsidP="003B2EFA">
            <w:pPr>
              <w:pStyle w:val="KeinLeerraum"/>
              <w:rPr>
                <w:rFonts w:ascii="Calibri" w:hAnsi="Calibri"/>
                <w:color w:val="808080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   E-mail: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750D9F" w:rsidRDefault="00A5412C" w:rsidP="00D90358">
            <w:pPr>
              <w:pStyle w:val="KeinLeerraum"/>
              <w:ind w:left="142"/>
              <w:rPr>
                <w:rFonts w:ascii="Calibri" w:hAnsi="Calibri"/>
                <w:color w:val="808080"/>
              </w:rPr>
            </w:pPr>
            <w:hyperlink r:id="rId11">
              <w:r w:rsidR="007B32E7">
                <w:rPr>
                  <w:rStyle w:val="Hyperlink"/>
                  <w:rFonts w:ascii="Calibri" w:hAnsi="Calibri"/>
                  <w:sz w:val="18"/>
                </w:rPr>
                <w:t>press@adamhall.com</w:t>
              </w:r>
            </w:hyperlink>
          </w:p>
        </w:tc>
      </w:tr>
    </w:tbl>
    <w:p w:rsidR="00750D9F" w:rsidRPr="00D36EEE" w:rsidRDefault="00750D9F" w:rsidP="00D90358">
      <w:pPr>
        <w:ind w:left="142"/>
        <w:rPr>
          <w:rFonts w:ascii="Calibri" w:hAnsi="Calibri"/>
          <w:sz w:val="22"/>
          <w:szCs w:val="22"/>
        </w:rPr>
      </w:pPr>
    </w:p>
    <w:sectPr w:rsidR="00750D9F" w:rsidRPr="00D36EEE" w:rsidSect="007E6C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/>
      <w:pgMar w:top="2268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464" w:rsidRDefault="00BB4464" w:rsidP="00636588">
      <w:r>
        <w:separator/>
      </w:r>
    </w:p>
  </w:endnote>
  <w:endnote w:type="continuationSeparator" w:id="0">
    <w:p w:rsidR="00BB4464" w:rsidRDefault="00BB4464" w:rsidP="0063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208052"/>
      <w:docPartObj>
        <w:docPartGallery w:val="Page Numbers (Bottom of Page)"/>
        <w:docPartUnique/>
      </w:docPartObj>
    </w:sdtPr>
    <w:sdtEndPr/>
    <w:sdtContent>
      <w:sdt>
        <w:sdtPr>
          <w:id w:val="962236286"/>
          <w:docPartObj>
            <w:docPartGallery w:val="Page Numbers (Top of Page)"/>
            <w:docPartUnique/>
          </w:docPartObj>
        </w:sdtPr>
        <w:sdtEndPr/>
        <w:sdtContent>
          <w:p w:rsidR="00BB4464" w:rsidRPr="00636588" w:rsidRDefault="00A5412C" w:rsidP="00750D9F">
            <w:pPr>
              <w:pStyle w:val="Kopfzeile"/>
              <w:tabs>
                <w:tab w:val="clear" w:pos="9071"/>
                <w:tab w:val="left" w:pos="708"/>
                <w:tab w:val="left" w:pos="1416"/>
                <w:tab w:val="left" w:pos="2124"/>
                <w:tab w:val="left" w:pos="2832"/>
              </w:tabs>
              <w:rPr>
                <w:b/>
                <w:color w:val="17365D"/>
              </w:rPr>
            </w:pPr>
            <w:r>
              <w:rPr>
                <w:b/>
                <w:noProof/>
              </w:rPr>
              <w:pict>
                <v:line id="Gerader Verbinder 1" o:spid="_x0000_s34817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pt,19.9pt" to="460.8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" strokecolor="#4a7ebb">
                  <w10:wrap type="topAndBottom"/>
                </v:line>
              </w:pict>
            </w:r>
            <w:r w:rsidR="00BB4464">
              <w:rPr>
                <w:noProof/>
                <w:lang w:val="de-DE" w:eastAsia="de-DE" w:bidi="ar-SA"/>
              </w:rPr>
              <w:drawing>
                <wp:inline distT="0" distB="0" distL="0" distR="0">
                  <wp:extent cx="5760720" cy="36322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464" w:rsidRDefault="00BB4464" w:rsidP="00636588">
      <w:r>
        <w:separator/>
      </w:r>
    </w:p>
  </w:footnote>
  <w:footnote w:type="continuationSeparator" w:id="0">
    <w:p w:rsidR="00BB4464" w:rsidRDefault="00BB4464" w:rsidP="00636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Pr="004304C9" w:rsidRDefault="00BB4464" w:rsidP="004304C9">
    <w:pPr>
      <w:pStyle w:val="Kopfzeile"/>
      <w:jc w:val="right"/>
      <w:rPr>
        <w:u w:val="single"/>
      </w:rPr>
    </w:pPr>
    <w:r>
      <w:rPr>
        <w:noProof/>
        <w:lang w:val="de-DE" w:eastAsia="de-DE" w:bidi="ar-SA"/>
      </w:rPr>
      <w:drawing>
        <wp:inline distT="0" distB="0" distL="0" distR="0">
          <wp:extent cx="1962150" cy="654050"/>
          <wp:effectExtent l="0" t="0" r="0" b="0"/>
          <wp:docPr id="5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412C">
      <w:rPr>
        <w:b/>
        <w:noProof/>
        <w:color w:val="17365D"/>
      </w:rPr>
      <w:pict>
        <v:line id="Gerader Verbinder 6" o:spid="_x0000_s34818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1.75pt" to="465.7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" strokecolor="#4a7ebb">
          <w10:wrap type="topAndBottom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64" w:rsidRDefault="00BB44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C847A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D1AE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60A4E27"/>
    <w:multiLevelType w:val="hybridMultilevel"/>
    <w:tmpl w:val="AAF89F74"/>
    <w:lvl w:ilvl="0" w:tplc="12E2EF22">
      <w:start w:val="1"/>
      <w:numFmt w:val="decimal"/>
      <w:lvlText w:val="3.%1"/>
      <w:lvlJc w:val="left"/>
      <w:pPr>
        <w:ind w:left="284" w:hanging="284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35FFB"/>
    <w:multiLevelType w:val="hybridMultilevel"/>
    <w:tmpl w:val="C3121F78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2D2F7E"/>
    <w:multiLevelType w:val="multilevel"/>
    <w:tmpl w:val="8E4EDE62"/>
    <w:numStyleLink w:val="DSPListe"/>
  </w:abstractNum>
  <w:abstractNum w:abstractNumId="5" w15:restartNumberingAfterBreak="0">
    <w:nsid w:val="0DB33645"/>
    <w:multiLevelType w:val="hybridMultilevel"/>
    <w:tmpl w:val="62220C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171D9"/>
    <w:multiLevelType w:val="multilevel"/>
    <w:tmpl w:val="D0444CD8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107218FD"/>
    <w:multiLevelType w:val="hybridMultilevel"/>
    <w:tmpl w:val="B896C46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37829"/>
    <w:multiLevelType w:val="hybridMultilevel"/>
    <w:tmpl w:val="3A74087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56E88"/>
    <w:multiLevelType w:val="hybridMultilevel"/>
    <w:tmpl w:val="1716234C"/>
    <w:lvl w:ilvl="0" w:tplc="A5FC5DC8">
      <w:start w:val="1"/>
      <w:numFmt w:val="decimal"/>
      <w:lvlText w:val="3.%1"/>
      <w:lvlJc w:val="left"/>
      <w:pPr>
        <w:ind w:left="454" w:hanging="454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AE0567"/>
    <w:multiLevelType w:val="hybridMultilevel"/>
    <w:tmpl w:val="C128A73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1300E4"/>
    <w:multiLevelType w:val="multilevel"/>
    <w:tmpl w:val="8E4EDE62"/>
    <w:styleLink w:val="DSPListe"/>
    <w:lvl w:ilvl="0">
      <w:start w:val="1"/>
      <w:numFmt w:val="upperLetter"/>
      <w:lvlText w:val="%1"/>
      <w:lvlJc w:val="left"/>
      <w:pPr>
        <w:ind w:left="360" w:hanging="360"/>
      </w:pPr>
      <w:rPr>
        <w:rFonts w:asciiTheme="majorHAnsi" w:hAnsiTheme="majorHAnsi" w:hint="default"/>
        <w:sz w:val="32"/>
      </w:rPr>
    </w:lvl>
    <w:lvl w:ilvl="1">
      <w:start w:val="1"/>
      <w:numFmt w:val="upperRoman"/>
      <w:pStyle w:val="berschrift2"/>
      <w:lvlText w:val="%2."/>
      <w:lvlJc w:val="left"/>
      <w:pPr>
        <w:ind w:left="360" w:hanging="360"/>
      </w:pPr>
      <w:rPr>
        <w:rFonts w:asciiTheme="majorHAnsi" w:hAnsiTheme="majorHAnsi" w:hint="default"/>
        <w:sz w:val="32"/>
      </w:rPr>
    </w:lvl>
    <w:lvl w:ilvl="2">
      <w:start w:val="1"/>
      <w:numFmt w:val="decimal"/>
      <w:pStyle w:val="berschrift3"/>
      <w:lvlText w:val="%3"/>
      <w:lvlJc w:val="left"/>
      <w:pPr>
        <w:ind w:left="363" w:hanging="363"/>
      </w:pPr>
      <w:rPr>
        <w:rFonts w:asciiTheme="majorHAnsi" w:hAnsiTheme="majorHAnsi" w:hint="default"/>
        <w:sz w:val="28"/>
      </w:rPr>
    </w:lvl>
    <w:lvl w:ilvl="3">
      <w:start w:val="1"/>
      <w:numFmt w:val="decimal"/>
      <w:pStyle w:val="berschrift4"/>
      <w:lvlText w:val="%3.%4"/>
      <w:lvlJc w:val="left"/>
      <w:pPr>
        <w:ind w:left="360" w:hanging="360"/>
      </w:pPr>
      <w:rPr>
        <w:rFonts w:asciiTheme="majorHAnsi" w:hAnsiTheme="majorHAnsi" w:hint="default"/>
        <w:sz w:val="24"/>
      </w:rPr>
    </w:lvl>
    <w:lvl w:ilvl="4">
      <w:start w:val="1"/>
      <w:numFmt w:val="decimal"/>
      <w:pStyle w:val="berschrift5"/>
      <w:lvlText w:val="%3.%4.%5"/>
      <w:lvlJc w:val="left"/>
      <w:pPr>
        <w:ind w:left="360" w:hanging="360"/>
      </w:pPr>
      <w:rPr>
        <w:rFonts w:asciiTheme="majorHAnsi" w:hAnsiTheme="majorHAnsi" w:hint="default"/>
        <w:sz w:val="24"/>
      </w:rPr>
    </w:lvl>
    <w:lvl w:ilvl="5">
      <w:start w:val="1"/>
      <w:numFmt w:val="lowerRoman"/>
      <w:lvlText w:val="%6."/>
      <w:lvlJc w:val="right"/>
      <w:pPr>
        <w:ind w:left="166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3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0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8812" w:hanging="180"/>
      </w:pPr>
      <w:rPr>
        <w:rFonts w:hint="default"/>
      </w:rPr>
    </w:lvl>
  </w:abstractNum>
  <w:abstractNum w:abstractNumId="12" w15:restartNumberingAfterBreak="0">
    <w:nsid w:val="20383B94"/>
    <w:multiLevelType w:val="hybridMultilevel"/>
    <w:tmpl w:val="989C4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872D3"/>
    <w:multiLevelType w:val="hybridMultilevel"/>
    <w:tmpl w:val="0B2CDB2E"/>
    <w:lvl w:ilvl="0" w:tplc="15526D84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547F7"/>
    <w:multiLevelType w:val="hybridMultilevel"/>
    <w:tmpl w:val="0B8A0A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13DF5"/>
    <w:multiLevelType w:val="hybridMultilevel"/>
    <w:tmpl w:val="5B6A6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62661"/>
    <w:multiLevelType w:val="hybridMultilevel"/>
    <w:tmpl w:val="3C9690F2"/>
    <w:lvl w:ilvl="0" w:tplc="D67CE8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E0B1A"/>
    <w:multiLevelType w:val="hybridMultilevel"/>
    <w:tmpl w:val="29EC9C8E"/>
    <w:lvl w:ilvl="0" w:tplc="8B3C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5714F"/>
    <w:multiLevelType w:val="hybridMultilevel"/>
    <w:tmpl w:val="050289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F3797"/>
    <w:multiLevelType w:val="hybridMultilevel"/>
    <w:tmpl w:val="9114312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0631A9"/>
    <w:multiLevelType w:val="hybridMultilevel"/>
    <w:tmpl w:val="9ACC258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097CBF"/>
    <w:multiLevelType w:val="multilevel"/>
    <w:tmpl w:val="0AA6076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22" w15:restartNumberingAfterBreak="0">
    <w:nsid w:val="414704EE"/>
    <w:multiLevelType w:val="hybridMultilevel"/>
    <w:tmpl w:val="AEF47916"/>
    <w:lvl w:ilvl="0" w:tplc="8C541CA0">
      <w:start w:val="1"/>
      <w:numFmt w:val="upperRoman"/>
      <w:pStyle w:val="Ebene2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4B7E"/>
    <w:multiLevelType w:val="hybridMultilevel"/>
    <w:tmpl w:val="E96461C0"/>
    <w:lvl w:ilvl="0" w:tplc="640C935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A267F"/>
    <w:multiLevelType w:val="hybridMultilevel"/>
    <w:tmpl w:val="3732015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7345B"/>
    <w:multiLevelType w:val="hybridMultilevel"/>
    <w:tmpl w:val="6AA80A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44F75"/>
    <w:multiLevelType w:val="hybridMultilevel"/>
    <w:tmpl w:val="7B12D852"/>
    <w:lvl w:ilvl="0" w:tplc="43BCCDD6">
      <w:start w:val="1"/>
      <w:numFmt w:val="bullet"/>
      <w:pStyle w:val="Aufzhlungspunkte"/>
      <w:lvlText w:val=""/>
      <w:lvlJc w:val="left"/>
      <w:pPr>
        <w:ind w:left="360" w:hanging="360"/>
      </w:pPr>
      <w:rPr>
        <w:rFonts w:ascii="Wingdings" w:hAnsi="Wingdings" w:hint="default"/>
        <w:color w:val="58585A" w:themeColor="accent1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2B0469"/>
    <w:multiLevelType w:val="hybridMultilevel"/>
    <w:tmpl w:val="9E9C66BE"/>
    <w:lvl w:ilvl="0" w:tplc="5BB6C900">
      <w:start w:val="1"/>
      <w:numFmt w:val="bullet"/>
      <w:pStyle w:val="Ebene3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DC071B"/>
    <w:multiLevelType w:val="hybridMultilevel"/>
    <w:tmpl w:val="41084986"/>
    <w:lvl w:ilvl="0" w:tplc="68E82AA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A2F69"/>
    <w:multiLevelType w:val="hybridMultilevel"/>
    <w:tmpl w:val="0F8E250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26D61C0"/>
    <w:multiLevelType w:val="hybridMultilevel"/>
    <w:tmpl w:val="B5284F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53D9F"/>
    <w:multiLevelType w:val="hybridMultilevel"/>
    <w:tmpl w:val="5BBCAD8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61114CE"/>
    <w:multiLevelType w:val="hybridMultilevel"/>
    <w:tmpl w:val="CF50CE8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10C56"/>
    <w:multiLevelType w:val="hybridMultilevel"/>
    <w:tmpl w:val="904E7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71D09"/>
    <w:multiLevelType w:val="hybridMultilevel"/>
    <w:tmpl w:val="35EE3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F966B9"/>
    <w:multiLevelType w:val="multilevel"/>
    <w:tmpl w:val="1216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D2FDF"/>
    <w:multiLevelType w:val="multilevel"/>
    <w:tmpl w:val="2474E0F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5B2E4488"/>
    <w:multiLevelType w:val="hybridMultilevel"/>
    <w:tmpl w:val="1910DDBE"/>
    <w:lvl w:ilvl="0" w:tplc="9F2E2D52">
      <w:start w:val="1"/>
      <w:numFmt w:val="decimal"/>
      <w:lvlText w:val="1.%1"/>
      <w:lvlJc w:val="left"/>
      <w:pPr>
        <w:ind w:left="284" w:hanging="284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7575B"/>
    <w:multiLevelType w:val="hybridMultilevel"/>
    <w:tmpl w:val="A2040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7934A4"/>
    <w:multiLevelType w:val="hybridMultilevel"/>
    <w:tmpl w:val="73308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156274"/>
    <w:multiLevelType w:val="hybridMultilevel"/>
    <w:tmpl w:val="6ABC42D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BA6DB1"/>
    <w:multiLevelType w:val="hybridMultilevel"/>
    <w:tmpl w:val="CC0EAE5C"/>
    <w:lvl w:ilvl="0" w:tplc="D67CE8E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7E4513"/>
    <w:multiLevelType w:val="hybridMultilevel"/>
    <w:tmpl w:val="C63C82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F4E29"/>
    <w:multiLevelType w:val="hybridMultilevel"/>
    <w:tmpl w:val="75000F3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204B2C"/>
    <w:multiLevelType w:val="hybridMultilevel"/>
    <w:tmpl w:val="272E86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FAD19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1"/>
  </w:num>
  <w:num w:numId="4">
    <w:abstractNumId w:val="36"/>
  </w:num>
  <w:num w:numId="5">
    <w:abstractNumId w:val="26"/>
  </w:num>
  <w:num w:numId="6">
    <w:abstractNumId w:val="4"/>
  </w:num>
  <w:num w:numId="7">
    <w:abstractNumId w:val="19"/>
  </w:num>
  <w:num w:numId="8">
    <w:abstractNumId w:val="37"/>
  </w:num>
  <w:num w:numId="9">
    <w:abstractNumId w:val="14"/>
  </w:num>
  <w:num w:numId="10">
    <w:abstractNumId w:val="39"/>
  </w:num>
  <w:num w:numId="11">
    <w:abstractNumId w:val="2"/>
  </w:num>
  <w:num w:numId="12">
    <w:abstractNumId w:val="15"/>
  </w:num>
  <w:num w:numId="13">
    <w:abstractNumId w:val="34"/>
  </w:num>
  <w:num w:numId="14">
    <w:abstractNumId w:val="38"/>
  </w:num>
  <w:num w:numId="15">
    <w:abstractNumId w:val="9"/>
  </w:num>
  <w:num w:numId="16">
    <w:abstractNumId w:val="13"/>
  </w:num>
  <w:num w:numId="17">
    <w:abstractNumId w:val="5"/>
  </w:num>
  <w:num w:numId="18">
    <w:abstractNumId w:val="33"/>
  </w:num>
  <w:num w:numId="19">
    <w:abstractNumId w:val="1"/>
  </w:num>
  <w:num w:numId="20">
    <w:abstractNumId w:val="0"/>
  </w:num>
  <w:num w:numId="21">
    <w:abstractNumId w:val="17"/>
  </w:num>
  <w:num w:numId="22">
    <w:abstractNumId w:val="18"/>
  </w:num>
  <w:num w:numId="23">
    <w:abstractNumId w:val="41"/>
  </w:num>
  <w:num w:numId="24">
    <w:abstractNumId w:val="8"/>
  </w:num>
  <w:num w:numId="25">
    <w:abstractNumId w:val="16"/>
  </w:num>
  <w:num w:numId="26">
    <w:abstractNumId w:val="25"/>
  </w:num>
  <w:num w:numId="27">
    <w:abstractNumId w:val="3"/>
  </w:num>
  <w:num w:numId="28">
    <w:abstractNumId w:val="6"/>
  </w:num>
  <w:num w:numId="29">
    <w:abstractNumId w:val="21"/>
  </w:num>
  <w:num w:numId="30">
    <w:abstractNumId w:val="42"/>
  </w:num>
  <w:num w:numId="31">
    <w:abstractNumId w:val="23"/>
  </w:num>
  <w:num w:numId="32">
    <w:abstractNumId w:val="31"/>
  </w:num>
  <w:num w:numId="33">
    <w:abstractNumId w:val="12"/>
  </w:num>
  <w:num w:numId="34">
    <w:abstractNumId w:val="28"/>
  </w:num>
  <w:num w:numId="35">
    <w:abstractNumId w:val="30"/>
  </w:num>
  <w:num w:numId="36">
    <w:abstractNumId w:val="44"/>
  </w:num>
  <w:num w:numId="37">
    <w:abstractNumId w:val="24"/>
  </w:num>
  <w:num w:numId="38">
    <w:abstractNumId w:val="32"/>
  </w:num>
  <w:num w:numId="39">
    <w:abstractNumId w:val="40"/>
  </w:num>
  <w:num w:numId="40">
    <w:abstractNumId w:val="10"/>
  </w:num>
  <w:num w:numId="41">
    <w:abstractNumId w:val="29"/>
  </w:num>
  <w:num w:numId="42">
    <w:abstractNumId w:val="20"/>
  </w:num>
  <w:num w:numId="43">
    <w:abstractNumId w:val="43"/>
  </w:num>
  <w:num w:numId="44">
    <w:abstractNumId w:val="7"/>
  </w:num>
  <w:num w:numId="45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intFractionalCharacterWidth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dataType w:val="textFile"/>
    <w:activeRecord w:val="-1"/>
    <w:odso/>
  </w:mailMerge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9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279"/>
    <w:rsid w:val="00001BDD"/>
    <w:rsid w:val="00001EEA"/>
    <w:rsid w:val="00002741"/>
    <w:rsid w:val="00003443"/>
    <w:rsid w:val="00011A17"/>
    <w:rsid w:val="000139CB"/>
    <w:rsid w:val="00016400"/>
    <w:rsid w:val="00016613"/>
    <w:rsid w:val="000226F2"/>
    <w:rsid w:val="000232A4"/>
    <w:rsid w:val="000265A5"/>
    <w:rsid w:val="000279D3"/>
    <w:rsid w:val="00031B5E"/>
    <w:rsid w:val="000377CC"/>
    <w:rsid w:val="000400FB"/>
    <w:rsid w:val="00045857"/>
    <w:rsid w:val="00045F50"/>
    <w:rsid w:val="000532B6"/>
    <w:rsid w:val="00054D64"/>
    <w:rsid w:val="00055682"/>
    <w:rsid w:val="0005601C"/>
    <w:rsid w:val="000561F4"/>
    <w:rsid w:val="00061F51"/>
    <w:rsid w:val="00064112"/>
    <w:rsid w:val="00065A77"/>
    <w:rsid w:val="000676DC"/>
    <w:rsid w:val="0006777A"/>
    <w:rsid w:val="00067A44"/>
    <w:rsid w:val="000802F8"/>
    <w:rsid w:val="000814DB"/>
    <w:rsid w:val="00083123"/>
    <w:rsid w:val="00083331"/>
    <w:rsid w:val="00086329"/>
    <w:rsid w:val="0008766D"/>
    <w:rsid w:val="00094DAC"/>
    <w:rsid w:val="000958C9"/>
    <w:rsid w:val="0009622A"/>
    <w:rsid w:val="00096CF4"/>
    <w:rsid w:val="000A1E84"/>
    <w:rsid w:val="000A232F"/>
    <w:rsid w:val="000A233C"/>
    <w:rsid w:val="000A2556"/>
    <w:rsid w:val="000A3290"/>
    <w:rsid w:val="000A6C7C"/>
    <w:rsid w:val="000A7A92"/>
    <w:rsid w:val="000B3526"/>
    <w:rsid w:val="000B5B74"/>
    <w:rsid w:val="000B74DB"/>
    <w:rsid w:val="000C46B8"/>
    <w:rsid w:val="000C5781"/>
    <w:rsid w:val="000C739B"/>
    <w:rsid w:val="000C7AEC"/>
    <w:rsid w:val="000D169B"/>
    <w:rsid w:val="000D52FC"/>
    <w:rsid w:val="000E23D3"/>
    <w:rsid w:val="000E3DBE"/>
    <w:rsid w:val="000E4193"/>
    <w:rsid w:val="000E56A1"/>
    <w:rsid w:val="000E75ED"/>
    <w:rsid w:val="000E7B7B"/>
    <w:rsid w:val="000F0099"/>
    <w:rsid w:val="000F2538"/>
    <w:rsid w:val="000F7E3A"/>
    <w:rsid w:val="00101E1F"/>
    <w:rsid w:val="001021EC"/>
    <w:rsid w:val="00107200"/>
    <w:rsid w:val="00107DAA"/>
    <w:rsid w:val="00114645"/>
    <w:rsid w:val="00115555"/>
    <w:rsid w:val="00117A29"/>
    <w:rsid w:val="001218AE"/>
    <w:rsid w:val="001227F0"/>
    <w:rsid w:val="001236C2"/>
    <w:rsid w:val="0013013D"/>
    <w:rsid w:val="00133EC9"/>
    <w:rsid w:val="00136097"/>
    <w:rsid w:val="0014528F"/>
    <w:rsid w:val="00145D83"/>
    <w:rsid w:val="001508DB"/>
    <w:rsid w:val="00151E10"/>
    <w:rsid w:val="0015363E"/>
    <w:rsid w:val="00154505"/>
    <w:rsid w:val="00154F5E"/>
    <w:rsid w:val="00155925"/>
    <w:rsid w:val="00157336"/>
    <w:rsid w:val="00167E8A"/>
    <w:rsid w:val="00174DFF"/>
    <w:rsid w:val="0018002C"/>
    <w:rsid w:val="00181BD9"/>
    <w:rsid w:val="00182FC0"/>
    <w:rsid w:val="00186246"/>
    <w:rsid w:val="001866B6"/>
    <w:rsid w:val="0019105A"/>
    <w:rsid w:val="00192CAB"/>
    <w:rsid w:val="00194877"/>
    <w:rsid w:val="00194E35"/>
    <w:rsid w:val="00195250"/>
    <w:rsid w:val="001A0E3B"/>
    <w:rsid w:val="001A2FEA"/>
    <w:rsid w:val="001B1EAF"/>
    <w:rsid w:val="001C18CC"/>
    <w:rsid w:val="001C5CC5"/>
    <w:rsid w:val="001E0B38"/>
    <w:rsid w:val="001E4D3E"/>
    <w:rsid w:val="001E5232"/>
    <w:rsid w:val="001E648C"/>
    <w:rsid w:val="001E66DB"/>
    <w:rsid w:val="001E7F7F"/>
    <w:rsid w:val="001F706C"/>
    <w:rsid w:val="00201C60"/>
    <w:rsid w:val="00206965"/>
    <w:rsid w:val="00207758"/>
    <w:rsid w:val="00226637"/>
    <w:rsid w:val="00226E82"/>
    <w:rsid w:val="00230B0D"/>
    <w:rsid w:val="00232C5C"/>
    <w:rsid w:val="002338C6"/>
    <w:rsid w:val="00234AC1"/>
    <w:rsid w:val="00237024"/>
    <w:rsid w:val="002421FC"/>
    <w:rsid w:val="00244CCF"/>
    <w:rsid w:val="00246C1B"/>
    <w:rsid w:val="00255715"/>
    <w:rsid w:val="0025615E"/>
    <w:rsid w:val="002609ED"/>
    <w:rsid w:val="002623C3"/>
    <w:rsid w:val="00262FDD"/>
    <w:rsid w:val="0026434E"/>
    <w:rsid w:val="002649D3"/>
    <w:rsid w:val="00267AD1"/>
    <w:rsid w:val="00276179"/>
    <w:rsid w:val="002800B3"/>
    <w:rsid w:val="00280F30"/>
    <w:rsid w:val="002842DD"/>
    <w:rsid w:val="002854E2"/>
    <w:rsid w:val="002857BE"/>
    <w:rsid w:val="00290607"/>
    <w:rsid w:val="0029480D"/>
    <w:rsid w:val="002A095B"/>
    <w:rsid w:val="002A0F91"/>
    <w:rsid w:val="002A3D34"/>
    <w:rsid w:val="002A4BB8"/>
    <w:rsid w:val="002A5441"/>
    <w:rsid w:val="002A68E2"/>
    <w:rsid w:val="002A6AE0"/>
    <w:rsid w:val="002A7E41"/>
    <w:rsid w:val="002B039B"/>
    <w:rsid w:val="002B431D"/>
    <w:rsid w:val="002B45E3"/>
    <w:rsid w:val="002B61C2"/>
    <w:rsid w:val="002B6FA7"/>
    <w:rsid w:val="002C053B"/>
    <w:rsid w:val="002C1D30"/>
    <w:rsid w:val="002D30A2"/>
    <w:rsid w:val="002D5C37"/>
    <w:rsid w:val="002D699D"/>
    <w:rsid w:val="002D7BCA"/>
    <w:rsid w:val="002E1463"/>
    <w:rsid w:val="002E1F78"/>
    <w:rsid w:val="002E5432"/>
    <w:rsid w:val="002E66A1"/>
    <w:rsid w:val="00300268"/>
    <w:rsid w:val="00307781"/>
    <w:rsid w:val="00311C3C"/>
    <w:rsid w:val="00321D38"/>
    <w:rsid w:val="003222A9"/>
    <w:rsid w:val="003259B7"/>
    <w:rsid w:val="00327D3C"/>
    <w:rsid w:val="00327D74"/>
    <w:rsid w:val="00331919"/>
    <w:rsid w:val="003372BB"/>
    <w:rsid w:val="00341C2A"/>
    <w:rsid w:val="00343A8A"/>
    <w:rsid w:val="003461A3"/>
    <w:rsid w:val="0035085E"/>
    <w:rsid w:val="003565E8"/>
    <w:rsid w:val="00362E68"/>
    <w:rsid w:val="003638C6"/>
    <w:rsid w:val="00364636"/>
    <w:rsid w:val="00366703"/>
    <w:rsid w:val="00367318"/>
    <w:rsid w:val="00371867"/>
    <w:rsid w:val="00371888"/>
    <w:rsid w:val="00373A90"/>
    <w:rsid w:val="00373C12"/>
    <w:rsid w:val="00374464"/>
    <w:rsid w:val="00380A8E"/>
    <w:rsid w:val="00386BEE"/>
    <w:rsid w:val="003A0825"/>
    <w:rsid w:val="003A3596"/>
    <w:rsid w:val="003A519E"/>
    <w:rsid w:val="003A54E3"/>
    <w:rsid w:val="003A58C7"/>
    <w:rsid w:val="003A6F8B"/>
    <w:rsid w:val="003B081C"/>
    <w:rsid w:val="003B1441"/>
    <w:rsid w:val="003B2EFA"/>
    <w:rsid w:val="003B58D9"/>
    <w:rsid w:val="003C57B6"/>
    <w:rsid w:val="003C5940"/>
    <w:rsid w:val="003C7EF4"/>
    <w:rsid w:val="003D7484"/>
    <w:rsid w:val="003F0CC7"/>
    <w:rsid w:val="003F2CB2"/>
    <w:rsid w:val="003F414A"/>
    <w:rsid w:val="003F726C"/>
    <w:rsid w:val="00400D79"/>
    <w:rsid w:val="004155C3"/>
    <w:rsid w:val="00415950"/>
    <w:rsid w:val="00425DC7"/>
    <w:rsid w:val="00425EA4"/>
    <w:rsid w:val="004271AA"/>
    <w:rsid w:val="004304C9"/>
    <w:rsid w:val="00442F92"/>
    <w:rsid w:val="00443630"/>
    <w:rsid w:val="00444428"/>
    <w:rsid w:val="00446C6B"/>
    <w:rsid w:val="00452DC2"/>
    <w:rsid w:val="00453D38"/>
    <w:rsid w:val="00462DC0"/>
    <w:rsid w:val="00463AC7"/>
    <w:rsid w:val="0047056A"/>
    <w:rsid w:val="004709A1"/>
    <w:rsid w:val="00471E45"/>
    <w:rsid w:val="004802B1"/>
    <w:rsid w:val="00481C63"/>
    <w:rsid w:val="00496158"/>
    <w:rsid w:val="004A182A"/>
    <w:rsid w:val="004A1CD7"/>
    <w:rsid w:val="004A436A"/>
    <w:rsid w:val="004A5804"/>
    <w:rsid w:val="004A747E"/>
    <w:rsid w:val="004B129E"/>
    <w:rsid w:val="004B24A4"/>
    <w:rsid w:val="004B460E"/>
    <w:rsid w:val="004B6849"/>
    <w:rsid w:val="004B743F"/>
    <w:rsid w:val="004C7D4B"/>
    <w:rsid w:val="004D32C4"/>
    <w:rsid w:val="004D3823"/>
    <w:rsid w:val="004D4C77"/>
    <w:rsid w:val="004D4C92"/>
    <w:rsid w:val="004D69D4"/>
    <w:rsid w:val="004D7A72"/>
    <w:rsid w:val="004E0174"/>
    <w:rsid w:val="004E0AB9"/>
    <w:rsid w:val="004E3897"/>
    <w:rsid w:val="004E426D"/>
    <w:rsid w:val="004E489C"/>
    <w:rsid w:val="004F053E"/>
    <w:rsid w:val="004F08AB"/>
    <w:rsid w:val="004F0C5E"/>
    <w:rsid w:val="004F1384"/>
    <w:rsid w:val="004F4A1B"/>
    <w:rsid w:val="004F6246"/>
    <w:rsid w:val="00500261"/>
    <w:rsid w:val="00502C79"/>
    <w:rsid w:val="0050355F"/>
    <w:rsid w:val="00505438"/>
    <w:rsid w:val="0051250C"/>
    <w:rsid w:val="00517326"/>
    <w:rsid w:val="00524A45"/>
    <w:rsid w:val="00524B5B"/>
    <w:rsid w:val="00526EBA"/>
    <w:rsid w:val="00527258"/>
    <w:rsid w:val="005307CD"/>
    <w:rsid w:val="00530943"/>
    <w:rsid w:val="005313B5"/>
    <w:rsid w:val="00533125"/>
    <w:rsid w:val="00533C14"/>
    <w:rsid w:val="00534CCE"/>
    <w:rsid w:val="005401FD"/>
    <w:rsid w:val="00541F96"/>
    <w:rsid w:val="005442C8"/>
    <w:rsid w:val="00546B46"/>
    <w:rsid w:val="005666BC"/>
    <w:rsid w:val="00567B7C"/>
    <w:rsid w:val="00574ACB"/>
    <w:rsid w:val="00574E45"/>
    <w:rsid w:val="00580E3D"/>
    <w:rsid w:val="00586EAB"/>
    <w:rsid w:val="005902EA"/>
    <w:rsid w:val="00594055"/>
    <w:rsid w:val="005977CA"/>
    <w:rsid w:val="005A53C4"/>
    <w:rsid w:val="005A7296"/>
    <w:rsid w:val="005A7572"/>
    <w:rsid w:val="005B35F4"/>
    <w:rsid w:val="005B3E61"/>
    <w:rsid w:val="005C205A"/>
    <w:rsid w:val="005C32E8"/>
    <w:rsid w:val="005C50B3"/>
    <w:rsid w:val="005C6EF7"/>
    <w:rsid w:val="005D2E41"/>
    <w:rsid w:val="005D534E"/>
    <w:rsid w:val="005D614A"/>
    <w:rsid w:val="005D7742"/>
    <w:rsid w:val="005E2073"/>
    <w:rsid w:val="005F13E9"/>
    <w:rsid w:val="005F359D"/>
    <w:rsid w:val="005F4E1B"/>
    <w:rsid w:val="005F5268"/>
    <w:rsid w:val="005F76E1"/>
    <w:rsid w:val="00600994"/>
    <w:rsid w:val="00602010"/>
    <w:rsid w:val="00607A2F"/>
    <w:rsid w:val="00610538"/>
    <w:rsid w:val="00610CAE"/>
    <w:rsid w:val="0061300C"/>
    <w:rsid w:val="006164C0"/>
    <w:rsid w:val="006175D5"/>
    <w:rsid w:val="00621344"/>
    <w:rsid w:val="00621F2A"/>
    <w:rsid w:val="00622372"/>
    <w:rsid w:val="006228BF"/>
    <w:rsid w:val="00630D9F"/>
    <w:rsid w:val="00633D65"/>
    <w:rsid w:val="00635518"/>
    <w:rsid w:val="0063636E"/>
    <w:rsid w:val="00636588"/>
    <w:rsid w:val="00636DDD"/>
    <w:rsid w:val="00637558"/>
    <w:rsid w:val="006409EA"/>
    <w:rsid w:val="00641B6B"/>
    <w:rsid w:val="0064224F"/>
    <w:rsid w:val="006423A9"/>
    <w:rsid w:val="0064416E"/>
    <w:rsid w:val="00645555"/>
    <w:rsid w:val="00650117"/>
    <w:rsid w:val="00650423"/>
    <w:rsid w:val="006527B8"/>
    <w:rsid w:val="00652C82"/>
    <w:rsid w:val="0065470D"/>
    <w:rsid w:val="00661DE0"/>
    <w:rsid w:val="006719D9"/>
    <w:rsid w:val="00673935"/>
    <w:rsid w:val="0068288B"/>
    <w:rsid w:val="006854CD"/>
    <w:rsid w:val="0068633D"/>
    <w:rsid w:val="00686F93"/>
    <w:rsid w:val="00690A2D"/>
    <w:rsid w:val="00695ED6"/>
    <w:rsid w:val="006A5597"/>
    <w:rsid w:val="006A78AF"/>
    <w:rsid w:val="006B2275"/>
    <w:rsid w:val="006B45BD"/>
    <w:rsid w:val="006B51DD"/>
    <w:rsid w:val="006B55E6"/>
    <w:rsid w:val="006B6057"/>
    <w:rsid w:val="006B6B97"/>
    <w:rsid w:val="006B6C3F"/>
    <w:rsid w:val="006C05D9"/>
    <w:rsid w:val="006C37F7"/>
    <w:rsid w:val="006C383E"/>
    <w:rsid w:val="006C523F"/>
    <w:rsid w:val="006C7486"/>
    <w:rsid w:val="006D2ABF"/>
    <w:rsid w:val="006D35D2"/>
    <w:rsid w:val="006D4160"/>
    <w:rsid w:val="006D6031"/>
    <w:rsid w:val="006D75BC"/>
    <w:rsid w:val="006E47D2"/>
    <w:rsid w:val="006E50C1"/>
    <w:rsid w:val="006E5AE3"/>
    <w:rsid w:val="006F32DE"/>
    <w:rsid w:val="006F7D70"/>
    <w:rsid w:val="0070063E"/>
    <w:rsid w:val="0070378E"/>
    <w:rsid w:val="007162D3"/>
    <w:rsid w:val="007221E4"/>
    <w:rsid w:val="007270DF"/>
    <w:rsid w:val="00732B69"/>
    <w:rsid w:val="00736565"/>
    <w:rsid w:val="0074254C"/>
    <w:rsid w:val="00742E1D"/>
    <w:rsid w:val="00744A62"/>
    <w:rsid w:val="00747C85"/>
    <w:rsid w:val="00750D9F"/>
    <w:rsid w:val="007512EE"/>
    <w:rsid w:val="0075307F"/>
    <w:rsid w:val="007546A8"/>
    <w:rsid w:val="0075774D"/>
    <w:rsid w:val="00757FF9"/>
    <w:rsid w:val="007611AB"/>
    <w:rsid w:val="00762FF7"/>
    <w:rsid w:val="007639DA"/>
    <w:rsid w:val="007645DB"/>
    <w:rsid w:val="00776712"/>
    <w:rsid w:val="00776B98"/>
    <w:rsid w:val="00780AF2"/>
    <w:rsid w:val="007817A6"/>
    <w:rsid w:val="00784EC3"/>
    <w:rsid w:val="007910F2"/>
    <w:rsid w:val="00797581"/>
    <w:rsid w:val="007A0517"/>
    <w:rsid w:val="007B0742"/>
    <w:rsid w:val="007B2C08"/>
    <w:rsid w:val="007B32E7"/>
    <w:rsid w:val="007B4939"/>
    <w:rsid w:val="007C02A6"/>
    <w:rsid w:val="007C0DA6"/>
    <w:rsid w:val="007C19CB"/>
    <w:rsid w:val="007C5903"/>
    <w:rsid w:val="007D0658"/>
    <w:rsid w:val="007D1FF8"/>
    <w:rsid w:val="007D2548"/>
    <w:rsid w:val="007D486B"/>
    <w:rsid w:val="007D4A51"/>
    <w:rsid w:val="007D754F"/>
    <w:rsid w:val="007E202C"/>
    <w:rsid w:val="007E6C63"/>
    <w:rsid w:val="007E7E9A"/>
    <w:rsid w:val="007F2067"/>
    <w:rsid w:val="007F4AFF"/>
    <w:rsid w:val="007F6735"/>
    <w:rsid w:val="00802CED"/>
    <w:rsid w:val="008107AB"/>
    <w:rsid w:val="0081185F"/>
    <w:rsid w:val="00813776"/>
    <w:rsid w:val="00815B01"/>
    <w:rsid w:val="0082060C"/>
    <w:rsid w:val="00824E1C"/>
    <w:rsid w:val="0082513F"/>
    <w:rsid w:val="00827B34"/>
    <w:rsid w:val="00831DB0"/>
    <w:rsid w:val="00832056"/>
    <w:rsid w:val="0083582E"/>
    <w:rsid w:val="00836ED0"/>
    <w:rsid w:val="00841CB4"/>
    <w:rsid w:val="008429F6"/>
    <w:rsid w:val="00842E26"/>
    <w:rsid w:val="00843D26"/>
    <w:rsid w:val="008441B6"/>
    <w:rsid w:val="008524F9"/>
    <w:rsid w:val="00854D16"/>
    <w:rsid w:val="00857A4B"/>
    <w:rsid w:val="00857ED5"/>
    <w:rsid w:val="008603BC"/>
    <w:rsid w:val="00862D3B"/>
    <w:rsid w:val="00865B63"/>
    <w:rsid w:val="008673B4"/>
    <w:rsid w:val="008805B2"/>
    <w:rsid w:val="008819B1"/>
    <w:rsid w:val="00881C9A"/>
    <w:rsid w:val="00886998"/>
    <w:rsid w:val="008903FE"/>
    <w:rsid w:val="00890561"/>
    <w:rsid w:val="00890A39"/>
    <w:rsid w:val="008A0753"/>
    <w:rsid w:val="008A179B"/>
    <w:rsid w:val="008A2382"/>
    <w:rsid w:val="008B294E"/>
    <w:rsid w:val="008B29CE"/>
    <w:rsid w:val="008B2E86"/>
    <w:rsid w:val="008B3A62"/>
    <w:rsid w:val="008B4DCE"/>
    <w:rsid w:val="008C03FB"/>
    <w:rsid w:val="008C0C24"/>
    <w:rsid w:val="008C745C"/>
    <w:rsid w:val="008C7642"/>
    <w:rsid w:val="008C7F3F"/>
    <w:rsid w:val="008D26E2"/>
    <w:rsid w:val="008D2B39"/>
    <w:rsid w:val="008D457A"/>
    <w:rsid w:val="008D67EF"/>
    <w:rsid w:val="008E00DD"/>
    <w:rsid w:val="008E01CF"/>
    <w:rsid w:val="008E19C9"/>
    <w:rsid w:val="008E2825"/>
    <w:rsid w:val="008E73FE"/>
    <w:rsid w:val="008F0387"/>
    <w:rsid w:val="008F1692"/>
    <w:rsid w:val="00900D85"/>
    <w:rsid w:val="00904247"/>
    <w:rsid w:val="0090425F"/>
    <w:rsid w:val="0091266B"/>
    <w:rsid w:val="009129B6"/>
    <w:rsid w:val="00912CEC"/>
    <w:rsid w:val="00914F7B"/>
    <w:rsid w:val="00915DE0"/>
    <w:rsid w:val="009261C6"/>
    <w:rsid w:val="00926C1E"/>
    <w:rsid w:val="00926E72"/>
    <w:rsid w:val="009317D1"/>
    <w:rsid w:val="00933226"/>
    <w:rsid w:val="00936A16"/>
    <w:rsid w:val="00941F63"/>
    <w:rsid w:val="00942734"/>
    <w:rsid w:val="00943F6B"/>
    <w:rsid w:val="009523D5"/>
    <w:rsid w:val="00953FE0"/>
    <w:rsid w:val="0095606C"/>
    <w:rsid w:val="0096046D"/>
    <w:rsid w:val="0096202E"/>
    <w:rsid w:val="0097169E"/>
    <w:rsid w:val="00974EF9"/>
    <w:rsid w:val="009A06C1"/>
    <w:rsid w:val="009A0DD6"/>
    <w:rsid w:val="009A1A54"/>
    <w:rsid w:val="009A399F"/>
    <w:rsid w:val="009A4577"/>
    <w:rsid w:val="009A69F8"/>
    <w:rsid w:val="009B3E2A"/>
    <w:rsid w:val="009B5600"/>
    <w:rsid w:val="009C0D42"/>
    <w:rsid w:val="009C2C28"/>
    <w:rsid w:val="009C5029"/>
    <w:rsid w:val="009D082C"/>
    <w:rsid w:val="009D32A4"/>
    <w:rsid w:val="009D6A38"/>
    <w:rsid w:val="009E1CBD"/>
    <w:rsid w:val="009F00B4"/>
    <w:rsid w:val="009F31FA"/>
    <w:rsid w:val="009F5427"/>
    <w:rsid w:val="009F6F12"/>
    <w:rsid w:val="00A0184E"/>
    <w:rsid w:val="00A03F05"/>
    <w:rsid w:val="00A062A1"/>
    <w:rsid w:val="00A06833"/>
    <w:rsid w:val="00A07A2F"/>
    <w:rsid w:val="00A103D1"/>
    <w:rsid w:val="00A10651"/>
    <w:rsid w:val="00A11425"/>
    <w:rsid w:val="00A11C67"/>
    <w:rsid w:val="00A1580D"/>
    <w:rsid w:val="00A22516"/>
    <w:rsid w:val="00A26194"/>
    <w:rsid w:val="00A26FBF"/>
    <w:rsid w:val="00A31ACE"/>
    <w:rsid w:val="00A452F5"/>
    <w:rsid w:val="00A5031C"/>
    <w:rsid w:val="00A5412C"/>
    <w:rsid w:val="00A571DD"/>
    <w:rsid w:val="00A57BB7"/>
    <w:rsid w:val="00A64C77"/>
    <w:rsid w:val="00A6643D"/>
    <w:rsid w:val="00A6659E"/>
    <w:rsid w:val="00A71CCE"/>
    <w:rsid w:val="00A726CD"/>
    <w:rsid w:val="00A73E3E"/>
    <w:rsid w:val="00A80102"/>
    <w:rsid w:val="00A86A48"/>
    <w:rsid w:val="00A94962"/>
    <w:rsid w:val="00A9765F"/>
    <w:rsid w:val="00AA358E"/>
    <w:rsid w:val="00AA3FE4"/>
    <w:rsid w:val="00AA63A9"/>
    <w:rsid w:val="00AA654D"/>
    <w:rsid w:val="00AA7A06"/>
    <w:rsid w:val="00AB1A36"/>
    <w:rsid w:val="00AB269B"/>
    <w:rsid w:val="00AB31BA"/>
    <w:rsid w:val="00AB63AC"/>
    <w:rsid w:val="00AD1EF3"/>
    <w:rsid w:val="00AD26BE"/>
    <w:rsid w:val="00AD73DB"/>
    <w:rsid w:val="00AD7C89"/>
    <w:rsid w:val="00AE4729"/>
    <w:rsid w:val="00AE6185"/>
    <w:rsid w:val="00AF0CE0"/>
    <w:rsid w:val="00AF3EC3"/>
    <w:rsid w:val="00AF4971"/>
    <w:rsid w:val="00AF7DA4"/>
    <w:rsid w:val="00B00798"/>
    <w:rsid w:val="00B010FA"/>
    <w:rsid w:val="00B016F7"/>
    <w:rsid w:val="00B01F9C"/>
    <w:rsid w:val="00B02F0B"/>
    <w:rsid w:val="00B04EE2"/>
    <w:rsid w:val="00B149AF"/>
    <w:rsid w:val="00B1696A"/>
    <w:rsid w:val="00B16EA3"/>
    <w:rsid w:val="00B24208"/>
    <w:rsid w:val="00B27E87"/>
    <w:rsid w:val="00B30A4B"/>
    <w:rsid w:val="00B32D6F"/>
    <w:rsid w:val="00B333F5"/>
    <w:rsid w:val="00B34A2A"/>
    <w:rsid w:val="00B36223"/>
    <w:rsid w:val="00B40587"/>
    <w:rsid w:val="00B4661F"/>
    <w:rsid w:val="00B51D02"/>
    <w:rsid w:val="00B55CAD"/>
    <w:rsid w:val="00B565A7"/>
    <w:rsid w:val="00B57E21"/>
    <w:rsid w:val="00B65BE8"/>
    <w:rsid w:val="00B73D24"/>
    <w:rsid w:val="00B73F62"/>
    <w:rsid w:val="00B7580A"/>
    <w:rsid w:val="00B76973"/>
    <w:rsid w:val="00B76DDD"/>
    <w:rsid w:val="00B77767"/>
    <w:rsid w:val="00B80BC0"/>
    <w:rsid w:val="00B80CDF"/>
    <w:rsid w:val="00B846C9"/>
    <w:rsid w:val="00B86EE2"/>
    <w:rsid w:val="00B87663"/>
    <w:rsid w:val="00B9252B"/>
    <w:rsid w:val="00B93FB8"/>
    <w:rsid w:val="00BA454F"/>
    <w:rsid w:val="00BA7336"/>
    <w:rsid w:val="00BB0B8C"/>
    <w:rsid w:val="00BB1688"/>
    <w:rsid w:val="00BB179D"/>
    <w:rsid w:val="00BB2232"/>
    <w:rsid w:val="00BB4464"/>
    <w:rsid w:val="00BB574D"/>
    <w:rsid w:val="00BB6F3F"/>
    <w:rsid w:val="00BC2781"/>
    <w:rsid w:val="00BC4DF4"/>
    <w:rsid w:val="00BD2AA5"/>
    <w:rsid w:val="00BD3190"/>
    <w:rsid w:val="00BD34DF"/>
    <w:rsid w:val="00BD570A"/>
    <w:rsid w:val="00BD59C0"/>
    <w:rsid w:val="00BD6AFF"/>
    <w:rsid w:val="00BE4422"/>
    <w:rsid w:val="00BE67E3"/>
    <w:rsid w:val="00BF3B5D"/>
    <w:rsid w:val="00BF6AC8"/>
    <w:rsid w:val="00C131C4"/>
    <w:rsid w:val="00C157DD"/>
    <w:rsid w:val="00C167B1"/>
    <w:rsid w:val="00C22791"/>
    <w:rsid w:val="00C31D07"/>
    <w:rsid w:val="00C35B14"/>
    <w:rsid w:val="00C3604C"/>
    <w:rsid w:val="00C411AE"/>
    <w:rsid w:val="00C439E0"/>
    <w:rsid w:val="00C44E90"/>
    <w:rsid w:val="00C45CA2"/>
    <w:rsid w:val="00C5091D"/>
    <w:rsid w:val="00C55980"/>
    <w:rsid w:val="00C56783"/>
    <w:rsid w:val="00C60E69"/>
    <w:rsid w:val="00C67449"/>
    <w:rsid w:val="00C70BBB"/>
    <w:rsid w:val="00C844CB"/>
    <w:rsid w:val="00C95D83"/>
    <w:rsid w:val="00C96521"/>
    <w:rsid w:val="00CA427B"/>
    <w:rsid w:val="00CA4BD0"/>
    <w:rsid w:val="00CA60C0"/>
    <w:rsid w:val="00CB0F8C"/>
    <w:rsid w:val="00CB14FA"/>
    <w:rsid w:val="00CB1C1D"/>
    <w:rsid w:val="00CB48D4"/>
    <w:rsid w:val="00CC36FD"/>
    <w:rsid w:val="00CC3C97"/>
    <w:rsid w:val="00CC4B15"/>
    <w:rsid w:val="00CC4C59"/>
    <w:rsid w:val="00CC4ED0"/>
    <w:rsid w:val="00CD4767"/>
    <w:rsid w:val="00CD7E45"/>
    <w:rsid w:val="00CF210A"/>
    <w:rsid w:val="00CF2C36"/>
    <w:rsid w:val="00CF4CCF"/>
    <w:rsid w:val="00D0357C"/>
    <w:rsid w:val="00D0559E"/>
    <w:rsid w:val="00D12BCF"/>
    <w:rsid w:val="00D176A5"/>
    <w:rsid w:val="00D20F71"/>
    <w:rsid w:val="00D274D4"/>
    <w:rsid w:val="00D31012"/>
    <w:rsid w:val="00D32189"/>
    <w:rsid w:val="00D330EF"/>
    <w:rsid w:val="00D338A7"/>
    <w:rsid w:val="00D3683C"/>
    <w:rsid w:val="00D36EEE"/>
    <w:rsid w:val="00D4568D"/>
    <w:rsid w:val="00D45A2A"/>
    <w:rsid w:val="00D5055E"/>
    <w:rsid w:val="00D53A7A"/>
    <w:rsid w:val="00D546E3"/>
    <w:rsid w:val="00D57FF9"/>
    <w:rsid w:val="00D60BDD"/>
    <w:rsid w:val="00D60CA8"/>
    <w:rsid w:val="00D670C5"/>
    <w:rsid w:val="00D70E07"/>
    <w:rsid w:val="00D741A0"/>
    <w:rsid w:val="00D74BFC"/>
    <w:rsid w:val="00D74FAE"/>
    <w:rsid w:val="00D76798"/>
    <w:rsid w:val="00D801D5"/>
    <w:rsid w:val="00D877BF"/>
    <w:rsid w:val="00D90358"/>
    <w:rsid w:val="00DA4791"/>
    <w:rsid w:val="00DA6A29"/>
    <w:rsid w:val="00DB020F"/>
    <w:rsid w:val="00DB1B30"/>
    <w:rsid w:val="00DB1E2B"/>
    <w:rsid w:val="00DB26E9"/>
    <w:rsid w:val="00DB2886"/>
    <w:rsid w:val="00DB290B"/>
    <w:rsid w:val="00DB7177"/>
    <w:rsid w:val="00DB745A"/>
    <w:rsid w:val="00DC0BEC"/>
    <w:rsid w:val="00DC44F9"/>
    <w:rsid w:val="00DC4943"/>
    <w:rsid w:val="00DD0E26"/>
    <w:rsid w:val="00DD6154"/>
    <w:rsid w:val="00DD7E8E"/>
    <w:rsid w:val="00DE493E"/>
    <w:rsid w:val="00DE6978"/>
    <w:rsid w:val="00DE6A2F"/>
    <w:rsid w:val="00DF4F70"/>
    <w:rsid w:val="00DF64B2"/>
    <w:rsid w:val="00DF7B68"/>
    <w:rsid w:val="00E008D8"/>
    <w:rsid w:val="00E02786"/>
    <w:rsid w:val="00E04F13"/>
    <w:rsid w:val="00E060E8"/>
    <w:rsid w:val="00E10EEB"/>
    <w:rsid w:val="00E129A8"/>
    <w:rsid w:val="00E16EB7"/>
    <w:rsid w:val="00E16ECE"/>
    <w:rsid w:val="00E235EE"/>
    <w:rsid w:val="00E23ECD"/>
    <w:rsid w:val="00E26C13"/>
    <w:rsid w:val="00E31FA1"/>
    <w:rsid w:val="00E32C5E"/>
    <w:rsid w:val="00E347F9"/>
    <w:rsid w:val="00E4181C"/>
    <w:rsid w:val="00E44198"/>
    <w:rsid w:val="00E57B49"/>
    <w:rsid w:val="00E60212"/>
    <w:rsid w:val="00E6753D"/>
    <w:rsid w:val="00E7278C"/>
    <w:rsid w:val="00E762E6"/>
    <w:rsid w:val="00E810D8"/>
    <w:rsid w:val="00E82022"/>
    <w:rsid w:val="00E85542"/>
    <w:rsid w:val="00E86279"/>
    <w:rsid w:val="00EA2E7B"/>
    <w:rsid w:val="00EA3368"/>
    <w:rsid w:val="00EA489E"/>
    <w:rsid w:val="00EA69B1"/>
    <w:rsid w:val="00EB0F7E"/>
    <w:rsid w:val="00EB18C7"/>
    <w:rsid w:val="00EB59A3"/>
    <w:rsid w:val="00EB7FE6"/>
    <w:rsid w:val="00EC46CD"/>
    <w:rsid w:val="00EC6604"/>
    <w:rsid w:val="00EC6EFD"/>
    <w:rsid w:val="00ED5CB8"/>
    <w:rsid w:val="00EE0F9C"/>
    <w:rsid w:val="00EE4F26"/>
    <w:rsid w:val="00EF072C"/>
    <w:rsid w:val="00EF0B4F"/>
    <w:rsid w:val="00EF481F"/>
    <w:rsid w:val="00EF6E10"/>
    <w:rsid w:val="00F012F5"/>
    <w:rsid w:val="00F02AC9"/>
    <w:rsid w:val="00F06882"/>
    <w:rsid w:val="00F10F6C"/>
    <w:rsid w:val="00F143B9"/>
    <w:rsid w:val="00F207B7"/>
    <w:rsid w:val="00F2260C"/>
    <w:rsid w:val="00F22E39"/>
    <w:rsid w:val="00F23E16"/>
    <w:rsid w:val="00F24A2B"/>
    <w:rsid w:val="00F2580E"/>
    <w:rsid w:val="00F30CB1"/>
    <w:rsid w:val="00F348EB"/>
    <w:rsid w:val="00F36465"/>
    <w:rsid w:val="00F41190"/>
    <w:rsid w:val="00F41411"/>
    <w:rsid w:val="00F42747"/>
    <w:rsid w:val="00F42AF7"/>
    <w:rsid w:val="00F43199"/>
    <w:rsid w:val="00F45E21"/>
    <w:rsid w:val="00F465A8"/>
    <w:rsid w:val="00F50609"/>
    <w:rsid w:val="00F544B4"/>
    <w:rsid w:val="00F57E8F"/>
    <w:rsid w:val="00F61330"/>
    <w:rsid w:val="00F633A8"/>
    <w:rsid w:val="00F63B6B"/>
    <w:rsid w:val="00F65F30"/>
    <w:rsid w:val="00F72846"/>
    <w:rsid w:val="00F76FAD"/>
    <w:rsid w:val="00F77009"/>
    <w:rsid w:val="00F801FD"/>
    <w:rsid w:val="00F81022"/>
    <w:rsid w:val="00F82DD7"/>
    <w:rsid w:val="00F84929"/>
    <w:rsid w:val="00F86F25"/>
    <w:rsid w:val="00F905EA"/>
    <w:rsid w:val="00F95439"/>
    <w:rsid w:val="00F9588E"/>
    <w:rsid w:val="00F95ADA"/>
    <w:rsid w:val="00F95C50"/>
    <w:rsid w:val="00F95F4C"/>
    <w:rsid w:val="00F975A4"/>
    <w:rsid w:val="00FA2A99"/>
    <w:rsid w:val="00FA66C0"/>
    <w:rsid w:val="00FB00DF"/>
    <w:rsid w:val="00FB38CA"/>
    <w:rsid w:val="00FB5823"/>
    <w:rsid w:val="00FC0324"/>
    <w:rsid w:val="00FC0895"/>
    <w:rsid w:val="00FC0E46"/>
    <w:rsid w:val="00FC1DAA"/>
    <w:rsid w:val="00FC2D69"/>
    <w:rsid w:val="00FC6A1E"/>
    <w:rsid w:val="00FC6E4B"/>
    <w:rsid w:val="00FD39EE"/>
    <w:rsid w:val="00FD4706"/>
    <w:rsid w:val="00FF09EE"/>
    <w:rsid w:val="00FF13AD"/>
    <w:rsid w:val="00FF1FE4"/>
    <w:rsid w:val="00FF389B"/>
    <w:rsid w:val="00FF4306"/>
    <w:rsid w:val="00FF4A58"/>
    <w:rsid w:val="00FF52CD"/>
    <w:rsid w:val="00F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9"/>
    <o:shapelayout v:ext="edit">
      <o:idmap v:ext="edit" data="1"/>
    </o:shapelayout>
  </w:shapeDefaults>
  <w:decimalSymbol w:val=","/>
  <w:listSeparator w:val=";"/>
  <w15:docId w15:val="{AA47C45D-DD95-4733-AD32-43A4F122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6EEE"/>
    <w:pPr>
      <w:widowControl w:val="0"/>
      <w:suppressAutoHyphens/>
    </w:pPr>
    <w:rPr>
      <w:rFonts w:ascii="Roboto" w:eastAsia="Tahoma" w:hAnsi="Roboto" w:cs="Arial"/>
      <w:kern w:val="1"/>
      <w:sz w:val="28"/>
      <w:szCs w:val="24"/>
    </w:rPr>
  </w:style>
  <w:style w:type="paragraph" w:styleId="berschrift1">
    <w:name w:val="heading 1"/>
    <w:basedOn w:val="Standard"/>
    <w:next w:val="Standard"/>
    <w:autoRedefine/>
    <w:qFormat/>
    <w:rsid w:val="00636588"/>
    <w:pPr>
      <w:widowControl/>
      <w:suppressAutoHyphens w:val="0"/>
      <w:spacing w:line="360" w:lineRule="atLeast"/>
      <w:outlineLvl w:val="0"/>
    </w:pPr>
    <w:rPr>
      <w:rFonts w:ascii="Calibri" w:eastAsia="Times New Roman" w:hAnsi="Calibri" w:cs="Calibri"/>
      <w:b/>
      <w:kern w:val="0"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BD59C0"/>
    <w:pPr>
      <w:widowControl/>
      <w:numPr>
        <w:ilvl w:val="1"/>
        <w:numId w:val="6"/>
      </w:numPr>
      <w:suppressAutoHyphens w:val="0"/>
      <w:spacing w:before="240" w:after="240" w:line="360" w:lineRule="atLeast"/>
      <w:ind w:left="357" w:hanging="357"/>
      <w:outlineLvl w:val="1"/>
    </w:pPr>
    <w:rPr>
      <w:rFonts w:asciiTheme="majorHAnsi" w:eastAsia="Times New Roman" w:hAnsiTheme="majorHAnsi" w:cstheme="majorHAnsi"/>
      <w:kern w:val="0"/>
      <w:sz w:val="32"/>
      <w:szCs w:val="20"/>
    </w:rPr>
  </w:style>
  <w:style w:type="paragraph" w:styleId="berschrift3">
    <w:name w:val="heading 3"/>
    <w:basedOn w:val="Standard"/>
    <w:next w:val="Standard"/>
    <w:autoRedefine/>
    <w:qFormat/>
    <w:rsid w:val="00453D38"/>
    <w:pPr>
      <w:widowControl/>
      <w:numPr>
        <w:ilvl w:val="2"/>
        <w:numId w:val="6"/>
      </w:numPr>
      <w:tabs>
        <w:tab w:val="left" w:pos="426"/>
      </w:tabs>
      <w:suppressAutoHyphens w:val="0"/>
      <w:spacing w:before="240" w:after="240" w:line="360" w:lineRule="atLeast"/>
      <w:outlineLvl w:val="2"/>
    </w:pPr>
    <w:rPr>
      <w:rFonts w:ascii="Calibri" w:eastAsia="Times New Roman" w:hAnsi="Calibri" w:cstheme="majorHAnsi"/>
      <w:b/>
      <w:kern w:val="0"/>
      <w:szCs w:val="28"/>
    </w:rPr>
  </w:style>
  <w:style w:type="paragraph" w:styleId="berschrift4">
    <w:name w:val="heading 4"/>
    <w:basedOn w:val="Standard"/>
    <w:next w:val="Standard"/>
    <w:autoRedefine/>
    <w:qFormat/>
    <w:rsid w:val="00453D38"/>
    <w:pPr>
      <w:widowControl/>
      <w:numPr>
        <w:ilvl w:val="3"/>
        <w:numId w:val="6"/>
      </w:numPr>
      <w:tabs>
        <w:tab w:val="left" w:pos="0"/>
      </w:tabs>
      <w:suppressAutoHyphens w:val="0"/>
      <w:spacing w:before="240" w:after="240" w:line="360" w:lineRule="atLeast"/>
      <w:ind w:left="357" w:hanging="357"/>
      <w:outlineLvl w:val="3"/>
    </w:pPr>
    <w:rPr>
      <w:rFonts w:ascii="Calibri" w:eastAsia="Times New Roman" w:hAnsi="Calibri" w:cs="Calibri"/>
      <w:b/>
      <w:kern w:val="0"/>
      <w:sz w:val="24"/>
      <w:szCs w:val="20"/>
    </w:rPr>
  </w:style>
  <w:style w:type="paragraph" w:styleId="berschrift5">
    <w:name w:val="heading 5"/>
    <w:basedOn w:val="Standard"/>
    <w:next w:val="Standard"/>
    <w:autoRedefine/>
    <w:qFormat/>
    <w:rsid w:val="00BD59C0"/>
    <w:pPr>
      <w:widowControl/>
      <w:numPr>
        <w:ilvl w:val="4"/>
        <w:numId w:val="6"/>
      </w:numPr>
      <w:tabs>
        <w:tab w:val="left" w:pos="653"/>
      </w:tabs>
      <w:suppressAutoHyphens w:val="0"/>
      <w:spacing w:before="240" w:after="240" w:line="360" w:lineRule="atLeast"/>
      <w:ind w:left="357" w:hanging="357"/>
      <w:outlineLvl w:val="4"/>
    </w:pPr>
    <w:rPr>
      <w:rFonts w:ascii="Calibri" w:eastAsia="Times New Roman" w:hAnsi="Calibri" w:cs="Calibri"/>
      <w:kern w:val="0"/>
      <w:sz w:val="24"/>
      <w:szCs w:val="20"/>
    </w:rPr>
  </w:style>
  <w:style w:type="paragraph" w:styleId="berschrift6">
    <w:name w:val="heading 6"/>
    <w:basedOn w:val="berschrift5"/>
    <w:next w:val="Standard"/>
    <w:rsid w:val="00637558"/>
    <w:pPr>
      <w:numPr>
        <w:ilvl w:val="5"/>
        <w:numId w:val="4"/>
      </w:numPr>
      <w:tabs>
        <w:tab w:val="left" w:pos="823"/>
      </w:tabs>
      <w:outlineLvl w:val="5"/>
    </w:pPr>
  </w:style>
  <w:style w:type="paragraph" w:styleId="berschrift7">
    <w:name w:val="heading 7"/>
    <w:basedOn w:val="Standard"/>
    <w:next w:val="Standard"/>
    <w:rsid w:val="00637558"/>
    <w:pPr>
      <w:keepNext/>
      <w:widowControl/>
      <w:numPr>
        <w:ilvl w:val="6"/>
        <w:numId w:val="4"/>
      </w:numPr>
      <w:suppressAutoHyphens w:val="0"/>
      <w:spacing w:line="340" w:lineRule="atLeast"/>
      <w:outlineLvl w:val="6"/>
    </w:pPr>
    <w:rPr>
      <w:rFonts w:ascii="Calibri" w:eastAsia="Times New Roman" w:hAnsi="Calibri" w:cs="Calibri"/>
      <w:i/>
      <w:kern w:val="0"/>
      <w:sz w:val="24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7A0517"/>
    <w:pPr>
      <w:keepNext/>
      <w:keepLines/>
      <w:widowControl/>
      <w:numPr>
        <w:ilvl w:val="7"/>
        <w:numId w:val="4"/>
      </w:numPr>
      <w:suppressAutoHyphens w:val="0"/>
      <w:spacing w:before="200" w:line="360" w:lineRule="atLeast"/>
      <w:outlineLvl w:val="7"/>
    </w:pPr>
    <w:rPr>
      <w:rFonts w:ascii="Cambria" w:eastAsia="Times New Roman" w:hAnsi="Cambria" w:cs="Calibri"/>
      <w:color w:val="404040"/>
      <w:kern w:val="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0EEB"/>
    <w:pPr>
      <w:keepNext/>
      <w:keepLines/>
      <w:widowControl/>
      <w:numPr>
        <w:ilvl w:val="8"/>
        <w:numId w:val="4"/>
      </w:numPr>
      <w:suppressAutoHyphens w:val="0"/>
      <w:spacing w:before="200" w:line="360" w:lineRule="atLeast"/>
      <w:outlineLvl w:val="8"/>
    </w:pPr>
    <w:rPr>
      <w:rFonts w:ascii="Cambria" w:eastAsia="Times New Roman" w:hAnsi="Cambria" w:cs="Calibri"/>
      <w:i/>
      <w:iCs/>
      <w:color w:val="404040"/>
      <w:kern w:val="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6">
    <w:name w:val="toc 6"/>
    <w:basedOn w:val="Verzeichnis5"/>
    <w:next w:val="Standard"/>
    <w:uiPriority w:val="39"/>
    <w:rsid w:val="00637558"/>
    <w:pPr>
      <w:tabs>
        <w:tab w:val="left" w:pos="3062"/>
      </w:tabs>
      <w:ind w:left="3118"/>
    </w:pPr>
  </w:style>
  <w:style w:type="paragraph" w:styleId="Verzeichnis5">
    <w:name w:val="toc 5"/>
    <w:basedOn w:val="Verzeichnis4"/>
    <w:next w:val="Standard"/>
    <w:uiPriority w:val="39"/>
    <w:rsid w:val="00E10EEB"/>
    <w:pPr>
      <w:tabs>
        <w:tab w:val="clear" w:pos="1701"/>
        <w:tab w:val="left" w:pos="2381"/>
      </w:tabs>
    </w:pPr>
  </w:style>
  <w:style w:type="paragraph" w:styleId="Verzeichnis4">
    <w:name w:val="toc 4"/>
    <w:basedOn w:val="Verzeichnis3"/>
    <w:next w:val="Standard"/>
    <w:uiPriority w:val="39"/>
    <w:rsid w:val="00E10EEB"/>
    <w:pPr>
      <w:tabs>
        <w:tab w:val="left" w:pos="1701"/>
      </w:tabs>
    </w:pPr>
  </w:style>
  <w:style w:type="paragraph" w:styleId="Verzeichnis3">
    <w:name w:val="toc 3"/>
    <w:basedOn w:val="Verzeichnis2"/>
    <w:next w:val="Standard"/>
    <w:uiPriority w:val="39"/>
    <w:rsid w:val="00E10EEB"/>
    <w:pPr>
      <w:tabs>
        <w:tab w:val="clear" w:pos="851"/>
        <w:tab w:val="left" w:pos="1276"/>
      </w:tabs>
      <w:ind w:left="1276"/>
    </w:pPr>
  </w:style>
  <w:style w:type="paragraph" w:styleId="Verzeichnis2">
    <w:name w:val="toc 2"/>
    <w:basedOn w:val="Verzeichnis1"/>
    <w:next w:val="Standard"/>
    <w:uiPriority w:val="39"/>
    <w:rsid w:val="00E10EEB"/>
    <w:pPr>
      <w:tabs>
        <w:tab w:val="clear" w:pos="425"/>
        <w:tab w:val="left" w:pos="851"/>
      </w:tabs>
      <w:ind w:left="850" w:right="567"/>
    </w:pPr>
  </w:style>
  <w:style w:type="paragraph" w:styleId="Verzeichnis1">
    <w:name w:val="toc 1"/>
    <w:basedOn w:val="Standard"/>
    <w:next w:val="Standard"/>
    <w:uiPriority w:val="39"/>
    <w:rsid w:val="00E10EEB"/>
    <w:pPr>
      <w:widowControl/>
      <w:tabs>
        <w:tab w:val="left" w:pos="425"/>
        <w:tab w:val="right" w:pos="8788"/>
      </w:tabs>
      <w:suppressAutoHyphens w:val="0"/>
      <w:spacing w:line="360" w:lineRule="atLeast"/>
      <w:ind w:left="425" w:right="1134" w:hanging="425"/>
    </w:pPr>
    <w:rPr>
      <w:rFonts w:ascii="Calibri" w:eastAsia="Times New Roman" w:hAnsi="Calibri" w:cs="Calibri"/>
      <w:kern w:val="0"/>
      <w:sz w:val="24"/>
      <w:szCs w:val="20"/>
    </w:rPr>
  </w:style>
  <w:style w:type="paragraph" w:styleId="Fuzeile">
    <w:name w:val="footer"/>
    <w:basedOn w:val="Standard"/>
    <w:link w:val="FuzeileZchn"/>
    <w:uiPriority w:val="99"/>
    <w:rsid w:val="00A07A2F"/>
    <w:pPr>
      <w:widowControl/>
      <w:suppressAutoHyphens w:val="0"/>
      <w:spacing w:line="240" w:lineRule="atLeast"/>
      <w:jc w:val="center"/>
    </w:pPr>
    <w:rPr>
      <w:rFonts w:ascii="Calibri" w:eastAsia="Times New Roman" w:hAnsi="Calibri" w:cs="Calibri"/>
      <w:kern w:val="0"/>
      <w:sz w:val="22"/>
      <w:szCs w:val="20"/>
    </w:rPr>
  </w:style>
  <w:style w:type="paragraph" w:styleId="Kopfzeile">
    <w:name w:val="header"/>
    <w:basedOn w:val="Standard"/>
    <w:link w:val="KopfzeileZchn"/>
    <w:uiPriority w:val="99"/>
    <w:rsid w:val="00637558"/>
    <w:pPr>
      <w:widowControl/>
      <w:tabs>
        <w:tab w:val="center" w:pos="4819"/>
        <w:tab w:val="right" w:pos="9071"/>
      </w:tabs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Standardeinzug">
    <w:name w:val="Normal Indent"/>
    <w:basedOn w:val="Standard"/>
    <w:next w:val="Standard"/>
    <w:link w:val="StandardeinzugZchn"/>
    <w:rsid w:val="00637558"/>
    <w:pPr>
      <w:widowControl/>
      <w:suppressAutoHyphens w:val="0"/>
      <w:spacing w:line="360" w:lineRule="atLeast"/>
      <w:ind w:left="290" w:hanging="290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itelseite">
    <w:name w:val="Titelseite"/>
    <w:basedOn w:val="Standard"/>
    <w:link w:val="TitelseiteZchn"/>
    <w:rsid w:val="00637558"/>
    <w:pPr>
      <w:widowControl/>
      <w:suppressAutoHyphens w:val="0"/>
      <w:spacing w:line="360" w:lineRule="atLeast"/>
      <w:ind w:left="-426" w:right="426"/>
      <w:jc w:val="center"/>
    </w:pPr>
    <w:rPr>
      <w:rFonts w:ascii="Calibri" w:eastAsia="Times New Roman" w:hAnsi="Calibri" w:cs="Calibri"/>
      <w:b/>
      <w:kern w:val="0"/>
      <w:szCs w:val="20"/>
    </w:rPr>
  </w:style>
  <w:style w:type="paragraph" w:customStyle="1" w:styleId="Verzeichnis3b">
    <w:name w:val="Verzeichnis 3b"/>
    <w:basedOn w:val="Verzeichnis3"/>
    <w:rsid w:val="00637558"/>
    <w:pPr>
      <w:ind w:left="1134" w:hanging="397"/>
    </w:pPr>
  </w:style>
  <w:style w:type="character" w:styleId="Zeilennummer">
    <w:name w:val="line number"/>
    <w:basedOn w:val="Absatz-Standardschriftart"/>
    <w:semiHidden/>
    <w:rsid w:val="00637558"/>
  </w:style>
  <w:style w:type="paragraph" w:styleId="Aufzhlungszeichen">
    <w:name w:val="List Bullet"/>
    <w:basedOn w:val="Standard"/>
    <w:autoRedefine/>
    <w:semiHidden/>
    <w:rsid w:val="00637558"/>
    <w:pPr>
      <w:widowControl/>
      <w:tabs>
        <w:tab w:val="num" w:pos="360"/>
      </w:tabs>
      <w:suppressAutoHyphens w:val="0"/>
      <w:spacing w:line="360" w:lineRule="atLeast"/>
      <w:ind w:left="360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Aufzhlungszeichen3">
    <w:name w:val="List Bullet 3"/>
    <w:basedOn w:val="Standard"/>
    <w:autoRedefine/>
    <w:semiHidden/>
    <w:rsid w:val="00637558"/>
    <w:pPr>
      <w:widowControl/>
      <w:tabs>
        <w:tab w:val="num" w:pos="926"/>
      </w:tabs>
      <w:suppressAutoHyphens w:val="0"/>
      <w:spacing w:line="360" w:lineRule="atLeast"/>
      <w:ind w:left="926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Aufzhlungszeichen4">
    <w:name w:val="List Bullet 4"/>
    <w:basedOn w:val="Standard"/>
    <w:autoRedefine/>
    <w:semiHidden/>
    <w:rsid w:val="00637558"/>
    <w:pPr>
      <w:widowControl/>
      <w:tabs>
        <w:tab w:val="num" w:pos="1209"/>
      </w:tabs>
      <w:suppressAutoHyphens w:val="0"/>
      <w:spacing w:line="360" w:lineRule="atLeast"/>
      <w:ind w:left="1209" w:hanging="36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44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680"/>
    </w:pPr>
    <w:rPr>
      <w:rFonts w:ascii="Calibri" w:eastAsia="Times New Roman" w:hAnsi="Calibri" w:cs="Calibri"/>
      <w:kern w:val="0"/>
      <w:sz w:val="24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637558"/>
    <w:pPr>
      <w:widowControl/>
      <w:suppressAutoHyphens w:val="0"/>
      <w:spacing w:line="360" w:lineRule="atLeast"/>
      <w:ind w:left="1920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extkrper-Einzug31">
    <w:name w:val="Textkörper-Einzug 31"/>
    <w:basedOn w:val="Standard"/>
    <w:rsid w:val="00637558"/>
    <w:pPr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customStyle="1" w:styleId="Textkrper21">
    <w:name w:val="Textkörper 21"/>
    <w:basedOn w:val="Standard"/>
    <w:rsid w:val="00637558"/>
    <w:pPr>
      <w:suppressAutoHyphens w:val="0"/>
      <w:spacing w:line="360" w:lineRule="atLeast"/>
      <w:ind w:left="290"/>
    </w:pPr>
    <w:rPr>
      <w:rFonts w:ascii="Calibri" w:eastAsia="Times New Roman" w:hAnsi="Calibri" w:cs="Calibri"/>
      <w:kern w:val="0"/>
      <w:sz w:val="24"/>
      <w:szCs w:val="20"/>
    </w:rPr>
  </w:style>
  <w:style w:type="character" w:styleId="Hyperlink">
    <w:name w:val="Hyperlink"/>
    <w:basedOn w:val="Absatz-Standardschriftart"/>
    <w:rsid w:val="00637558"/>
    <w:rPr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semiHidden/>
    <w:rsid w:val="00637558"/>
    <w:pPr>
      <w:widowControl/>
      <w:suppressAutoHyphens w:val="0"/>
      <w:spacing w:line="360" w:lineRule="atLeast"/>
      <w:ind w:left="290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-Einzug3">
    <w:name w:val="Body Text Indent 3"/>
    <w:basedOn w:val="Standard"/>
    <w:semiHidden/>
    <w:rsid w:val="00637558"/>
    <w:pPr>
      <w:widowControl/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">
    <w:name w:val="Body Text"/>
    <w:basedOn w:val="Standard"/>
    <w:link w:val="TextkrperZchn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Textkrper2">
    <w:name w:val="Body Text 2"/>
    <w:basedOn w:val="Standard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color w:val="FF0000"/>
      <w:kern w:val="0"/>
      <w:sz w:val="24"/>
      <w:szCs w:val="20"/>
    </w:rPr>
  </w:style>
  <w:style w:type="paragraph" w:styleId="Textkrper-Einzug2">
    <w:name w:val="Body Text Indent 2"/>
    <w:basedOn w:val="Standard"/>
    <w:semiHidden/>
    <w:rsid w:val="00637558"/>
    <w:pPr>
      <w:widowControl/>
      <w:suppressAutoHyphens w:val="0"/>
      <w:spacing w:line="360" w:lineRule="atLeast"/>
      <w:ind w:left="290" w:hanging="290"/>
    </w:pPr>
    <w:rPr>
      <w:rFonts w:ascii="Calibri" w:eastAsia="Times New Roman" w:hAnsi="Calibri" w:cs="Calibri"/>
      <w:kern w:val="0"/>
      <w:sz w:val="24"/>
      <w:szCs w:val="20"/>
    </w:rPr>
  </w:style>
  <w:style w:type="character" w:styleId="BesuchterHyperlink">
    <w:name w:val="FollowedHyperlink"/>
    <w:basedOn w:val="Absatz-Standardschriftart"/>
    <w:semiHidden/>
    <w:rsid w:val="00637558"/>
    <w:rPr>
      <w:color w:val="800080"/>
      <w:u w:val="single"/>
    </w:rPr>
  </w:style>
  <w:style w:type="paragraph" w:styleId="Textkrper3">
    <w:name w:val="Body Text 3"/>
    <w:basedOn w:val="Standard"/>
    <w:semiHidden/>
    <w:rsid w:val="00637558"/>
    <w:pPr>
      <w:widowControl/>
      <w:suppressAutoHyphens w:val="0"/>
      <w:spacing w:line="360" w:lineRule="atLeast"/>
    </w:pPr>
    <w:rPr>
      <w:rFonts w:ascii="Calibri" w:eastAsia="Times New Roman" w:hAnsi="Calibri" w:cs="Calibri"/>
      <w:b/>
      <w:color w:val="FF0000"/>
      <w:kern w:val="0"/>
      <w:sz w:val="24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470D"/>
    <w:pPr>
      <w:widowControl/>
      <w:suppressAutoHyphens w:val="0"/>
      <w:spacing w:line="360" w:lineRule="atLeast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470D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10EEB"/>
    <w:pPr>
      <w:keepNext/>
      <w:keepLines/>
      <w:spacing w:before="480" w:line="276" w:lineRule="auto"/>
      <w:outlineLvl w:val="9"/>
    </w:pPr>
    <w:rPr>
      <w:rFonts w:ascii="Cambria" w:hAnsi="Cambria"/>
      <w:bCs/>
      <w:caps/>
      <w:color w:val="365F91"/>
      <w:sz w:val="28"/>
      <w:szCs w:val="28"/>
    </w:rPr>
  </w:style>
  <w:style w:type="paragraph" w:styleId="Listenabsatz">
    <w:name w:val="List Paragraph"/>
    <w:basedOn w:val="Standard"/>
    <w:uiPriority w:val="34"/>
    <w:rsid w:val="00F2260C"/>
    <w:pPr>
      <w:widowControl/>
      <w:suppressAutoHyphens w:val="0"/>
      <w:spacing w:line="360" w:lineRule="atLeast"/>
      <w:ind w:left="708"/>
    </w:pPr>
    <w:rPr>
      <w:rFonts w:ascii="Calibri" w:eastAsia="Times New Roman" w:hAnsi="Calibri" w:cs="Calibri"/>
      <w:kern w:val="0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182FC0"/>
    <w:rPr>
      <w:rFonts w:ascii="Arial" w:hAnsi="Arial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0517"/>
    <w:rPr>
      <w:rFonts w:ascii="Cambria" w:hAnsi="Cambria"/>
      <w:color w:val="40404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0EEB"/>
    <w:rPr>
      <w:rFonts w:ascii="Cambria" w:hAnsi="Cambria"/>
      <w:i/>
      <w:iCs/>
      <w:color w:val="40404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517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517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rsid w:val="00881C9A"/>
    <w:pPr>
      <w:widowControl/>
      <w:suppressAutoHyphens w:val="0"/>
      <w:spacing w:after="200"/>
    </w:pPr>
    <w:rPr>
      <w:rFonts w:ascii="Calibri" w:eastAsia="Times New Roman" w:hAnsi="Calibri" w:cs="Calibri"/>
      <w:b/>
      <w:bCs/>
      <w:color w:val="4F81BD"/>
      <w:kern w:val="0"/>
      <w:sz w:val="18"/>
      <w:szCs w:val="18"/>
    </w:rPr>
  </w:style>
  <w:style w:type="paragraph" w:customStyle="1" w:styleId="Aufzhlungspunkte">
    <w:name w:val="Aufzählungspunkte"/>
    <w:basedOn w:val="Standardeinzug"/>
    <w:link w:val="AufzhlungspunkteZchn"/>
    <w:qFormat/>
    <w:rsid w:val="00E10EEB"/>
    <w:pPr>
      <w:numPr>
        <w:numId w:val="5"/>
      </w:numPr>
    </w:pPr>
  </w:style>
  <w:style w:type="paragraph" w:customStyle="1" w:styleId="Ebene1">
    <w:name w:val="Ebene1"/>
    <w:basedOn w:val="Standardeinzug"/>
    <w:link w:val="Ebene1Zchn"/>
    <w:rsid w:val="005F359D"/>
    <w:pPr>
      <w:ind w:left="0" w:firstLine="0"/>
    </w:pPr>
    <w:rPr>
      <w:b/>
    </w:rPr>
  </w:style>
  <w:style w:type="character" w:customStyle="1" w:styleId="StandardeinzugZchn">
    <w:name w:val="Standardeinzug Zchn"/>
    <w:basedOn w:val="Absatz-Standardschriftart"/>
    <w:link w:val="Standardeinzug"/>
    <w:rsid w:val="009B5600"/>
    <w:rPr>
      <w:rFonts w:ascii="Arial" w:hAnsi="Arial"/>
      <w:sz w:val="24"/>
    </w:rPr>
  </w:style>
  <w:style w:type="character" w:customStyle="1" w:styleId="AufzhlungspunkteZchn">
    <w:name w:val="Aufzählungspunkte Zchn"/>
    <w:basedOn w:val="StandardeinzugZchn"/>
    <w:link w:val="Aufzhlungspunkte"/>
    <w:rsid w:val="00E10EEB"/>
    <w:rPr>
      <w:rFonts w:ascii="Arial" w:hAnsi="Arial"/>
      <w:sz w:val="24"/>
    </w:rPr>
  </w:style>
  <w:style w:type="character" w:customStyle="1" w:styleId="Ebene1Zchn">
    <w:name w:val="Ebene1 Zchn"/>
    <w:basedOn w:val="AufzhlungspunkteZchn"/>
    <w:link w:val="Ebene1"/>
    <w:rsid w:val="005F359D"/>
    <w:rPr>
      <w:rFonts w:ascii="Arial" w:hAnsi="Arial"/>
      <w:b/>
      <w:sz w:val="24"/>
    </w:rPr>
  </w:style>
  <w:style w:type="paragraph" w:customStyle="1" w:styleId="Ebene3">
    <w:name w:val="Ebene3"/>
    <w:basedOn w:val="Standardeinzug"/>
    <w:link w:val="Ebene3Zchn"/>
    <w:rsid w:val="003A58C7"/>
    <w:pPr>
      <w:numPr>
        <w:numId w:val="1"/>
      </w:numPr>
      <w:ind w:left="924" w:hanging="357"/>
    </w:pPr>
  </w:style>
  <w:style w:type="character" w:customStyle="1" w:styleId="Ebene3Zchn">
    <w:name w:val="Ebene3 Zchn"/>
    <w:basedOn w:val="StandardeinzugZchn"/>
    <w:link w:val="Ebene3"/>
    <w:rsid w:val="003A58C7"/>
    <w:rPr>
      <w:rFonts w:ascii="Arial" w:hAnsi="Arial"/>
      <w:sz w:val="24"/>
    </w:rPr>
  </w:style>
  <w:style w:type="paragraph" w:customStyle="1" w:styleId="Textkrper-Einzug32">
    <w:name w:val="Textkörper-Einzug 32"/>
    <w:basedOn w:val="Standard"/>
    <w:rsid w:val="00A0184E"/>
    <w:pPr>
      <w:tabs>
        <w:tab w:val="left" w:pos="290"/>
        <w:tab w:val="left" w:pos="578"/>
        <w:tab w:val="left" w:pos="868"/>
        <w:tab w:val="left" w:pos="1157"/>
        <w:tab w:val="left" w:pos="1447"/>
      </w:tabs>
      <w:suppressAutoHyphens w:val="0"/>
      <w:spacing w:line="360" w:lineRule="atLeast"/>
      <w:ind w:left="578"/>
    </w:pPr>
    <w:rPr>
      <w:rFonts w:ascii="Calibri" w:eastAsia="Times New Roman" w:hAnsi="Calibri" w:cs="Calibri"/>
      <w:kern w:val="0"/>
      <w:sz w:val="24"/>
      <w:szCs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A64C77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24"/>
      <w:szCs w:val="20"/>
    </w:rPr>
  </w:style>
  <w:style w:type="paragraph" w:styleId="StandardWeb">
    <w:name w:val="Normal (Web)"/>
    <w:basedOn w:val="Standard"/>
    <w:uiPriority w:val="99"/>
    <w:semiHidden/>
    <w:unhideWhenUsed/>
    <w:rsid w:val="007C590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Calibri"/>
      <w:kern w:val="0"/>
      <w:sz w:val="24"/>
    </w:rPr>
  </w:style>
  <w:style w:type="character" w:styleId="Platzhaltertext">
    <w:name w:val="Placeholder Text"/>
    <w:basedOn w:val="Absatz-Standardschriftart"/>
    <w:uiPriority w:val="99"/>
    <w:semiHidden/>
    <w:rsid w:val="00462DC0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A07A2F"/>
    <w:rPr>
      <w:rFonts w:ascii="Arial" w:hAnsi="Arial"/>
      <w:sz w:val="22"/>
    </w:rPr>
  </w:style>
  <w:style w:type="paragraph" w:customStyle="1" w:styleId="Ebene2">
    <w:name w:val="Ebene2"/>
    <w:basedOn w:val="Standard"/>
    <w:rsid w:val="005F359D"/>
    <w:pPr>
      <w:widowControl/>
      <w:numPr>
        <w:numId w:val="2"/>
      </w:numPr>
      <w:suppressAutoHyphens w:val="0"/>
      <w:spacing w:line="360" w:lineRule="atLeast"/>
    </w:pPr>
    <w:rPr>
      <w:rFonts w:ascii="Calibri" w:eastAsia="Times New Roman" w:hAnsi="Calibri" w:cs="Calibri"/>
      <w:b/>
      <w:kern w:val="0"/>
      <w:sz w:val="24"/>
      <w:szCs w:val="20"/>
    </w:rPr>
  </w:style>
  <w:style w:type="paragraph" w:customStyle="1" w:styleId="Berichtstitel">
    <w:name w:val="Berichtstitel"/>
    <w:basedOn w:val="Titelseite"/>
    <w:link w:val="BerichtstitelZchn"/>
    <w:qFormat/>
    <w:rsid w:val="00636588"/>
    <w:pPr>
      <w:ind w:left="0" w:right="0"/>
      <w:jc w:val="left"/>
    </w:pPr>
    <w:rPr>
      <w:snapToGrid w:val="0"/>
      <w:color w:val="0070C0"/>
      <w:sz w:val="36"/>
      <w:szCs w:val="36"/>
    </w:rPr>
  </w:style>
  <w:style w:type="paragraph" w:customStyle="1" w:styleId="berschriftohne">
    <w:name w:val="Überschrift ohne"/>
    <w:basedOn w:val="Standard"/>
    <w:link w:val="berschriftohneZchn"/>
    <w:qFormat/>
    <w:rsid w:val="00E10EEB"/>
    <w:pPr>
      <w:widowControl/>
      <w:suppressAutoHyphens w:val="0"/>
      <w:spacing w:line="360" w:lineRule="atLeast"/>
    </w:pPr>
    <w:rPr>
      <w:rFonts w:ascii="Calibri" w:eastAsia="Times New Roman" w:hAnsi="Calibri" w:cs="Calibri"/>
      <w:kern w:val="0"/>
      <w:sz w:val="32"/>
      <w:szCs w:val="32"/>
    </w:rPr>
  </w:style>
  <w:style w:type="character" w:customStyle="1" w:styleId="TitelseiteZchn">
    <w:name w:val="Titelseite Zchn"/>
    <w:basedOn w:val="Absatz-Standardschriftart"/>
    <w:link w:val="Titelseite"/>
    <w:rsid w:val="005F359D"/>
    <w:rPr>
      <w:rFonts w:ascii="Arial" w:hAnsi="Arial"/>
      <w:b/>
      <w:sz w:val="28"/>
    </w:rPr>
  </w:style>
  <w:style w:type="character" w:customStyle="1" w:styleId="BerichtstitelZchn">
    <w:name w:val="Berichtstitel Zchn"/>
    <w:basedOn w:val="TitelseiteZchn"/>
    <w:link w:val="Berichtstitel"/>
    <w:rsid w:val="00636588"/>
    <w:rPr>
      <w:rFonts w:ascii="Calibri" w:hAnsi="Calibri" w:cs="Calibri"/>
      <w:b/>
      <w:snapToGrid w:val="0"/>
      <w:color w:val="0070C0"/>
      <w:sz w:val="36"/>
      <w:szCs w:val="36"/>
    </w:rPr>
  </w:style>
  <w:style w:type="numbering" w:customStyle="1" w:styleId="DSPListe">
    <w:name w:val="DSP Liste"/>
    <w:uiPriority w:val="99"/>
    <w:rsid w:val="00386BEE"/>
    <w:pPr>
      <w:numPr>
        <w:numId w:val="3"/>
      </w:numPr>
    </w:pPr>
  </w:style>
  <w:style w:type="character" w:customStyle="1" w:styleId="berschriftohneZchn">
    <w:name w:val="Überschrift ohne Zchn"/>
    <w:basedOn w:val="Absatz-Standardschriftart"/>
    <w:link w:val="berschriftohne"/>
    <w:rsid w:val="00E10EEB"/>
    <w:rPr>
      <w:rFonts w:ascii="Arial" w:hAnsi="Arial"/>
      <w:sz w:val="32"/>
      <w:szCs w:val="32"/>
    </w:rPr>
  </w:style>
  <w:style w:type="character" w:styleId="HTMLAkronym">
    <w:name w:val="HTML Acronym"/>
    <w:basedOn w:val="Absatz-Standardschriftart"/>
    <w:uiPriority w:val="99"/>
    <w:unhideWhenUsed/>
    <w:rsid w:val="003B1441"/>
  </w:style>
  <w:style w:type="character" w:customStyle="1" w:styleId="TextkrperZchn">
    <w:name w:val="Textkörper Zchn"/>
    <w:basedOn w:val="Absatz-Standardschriftart"/>
    <w:link w:val="Textkrper"/>
    <w:semiHidden/>
    <w:rsid w:val="003B1441"/>
    <w:rPr>
      <w:rFonts w:ascii="Arial" w:hAnsi="Arial"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3B1441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06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2Akzent21">
    <w:name w:val="Listentabelle 2 – Akzent 21"/>
    <w:basedOn w:val="NormaleTabelle"/>
    <w:uiPriority w:val="47"/>
    <w:rsid w:val="00636588"/>
    <w:tblPr>
      <w:tblStyleRowBandSize w:val="1"/>
      <w:tblStyleColBandSize w:val="1"/>
      <w:tblBorders>
        <w:top w:val="single" w:sz="4" w:space="0" w:color="E5E3D9" w:themeColor="accent2" w:themeTint="99"/>
        <w:bottom w:val="single" w:sz="4" w:space="0" w:color="E5E3D9" w:themeColor="accent2" w:themeTint="99"/>
        <w:insideH w:val="single" w:sz="4" w:space="0" w:color="E5E3D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2" w:themeFill="accent2" w:themeFillTint="33"/>
      </w:tcPr>
    </w:tblStylePr>
    <w:tblStylePr w:type="band1Horz">
      <w:tblPr/>
      <w:tcPr>
        <w:shd w:val="clear" w:color="auto" w:fill="F6F6F2" w:themeFill="accent2" w:themeFillTint="33"/>
      </w:tcPr>
    </w:tblStylePr>
  </w:style>
  <w:style w:type="paragraph" w:styleId="KeinLeerraum">
    <w:name w:val="No Spacing"/>
    <w:uiPriority w:val="1"/>
    <w:qFormat/>
    <w:rsid w:val="00750D9F"/>
    <w:pPr>
      <w:widowControl w:val="0"/>
      <w:suppressAutoHyphens/>
    </w:pPr>
    <w:rPr>
      <w:rFonts w:ascii="Roboto" w:eastAsia="Tahoma" w:hAnsi="Roboto" w:cs="Mangal"/>
      <w:kern w:val="1"/>
      <w:sz w:val="28"/>
      <w:szCs w:val="24"/>
    </w:rPr>
  </w:style>
  <w:style w:type="character" w:customStyle="1" w:styleId="apple-converted-space">
    <w:name w:val="apple-converted-space"/>
    <w:rsid w:val="00750D9F"/>
  </w:style>
  <w:style w:type="character" w:styleId="Fett">
    <w:name w:val="Strong"/>
    <w:basedOn w:val="Absatz-Standardschriftart"/>
    <w:uiPriority w:val="22"/>
    <w:qFormat/>
    <w:rsid w:val="00757FF9"/>
    <w:rPr>
      <w:b/>
      <w:bCs/>
    </w:rPr>
  </w:style>
  <w:style w:type="paragraph" w:styleId="Kommentartext">
    <w:name w:val="annotation text"/>
    <w:uiPriority w:val="99"/>
    <w:semiHidden/>
    <w:unhideWhenUsed/>
    <w:rsid w:val="00F95C50"/>
  </w:style>
  <w:style w:type="character" w:styleId="Kommentarzeichen">
    <w:name w:val="annotation reference"/>
    <w:uiPriority w:val="99"/>
    <w:semiHidden/>
    <w:unhideWhenUsed/>
    <w:rsid w:val="00F95C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eolight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adamhal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damhall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ravitystands.com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SP">
  <a:themeElements>
    <a:clrScheme name="CP">
      <a:dk1>
        <a:srgbClr val="000000"/>
      </a:dk1>
      <a:lt1>
        <a:srgbClr val="FFFFFF"/>
      </a:lt1>
      <a:dk2>
        <a:srgbClr val="EAE9E5"/>
      </a:dk2>
      <a:lt2>
        <a:srgbClr val="B92017"/>
      </a:lt2>
      <a:accent1>
        <a:srgbClr val="58585A"/>
      </a:accent1>
      <a:accent2>
        <a:srgbClr val="D5D2C1"/>
      </a:accent2>
      <a:accent3>
        <a:srgbClr val="FACEAA"/>
      </a:accent3>
      <a:accent4>
        <a:srgbClr val="97544E"/>
      </a:accent4>
      <a:accent5>
        <a:srgbClr val="EB6A31"/>
      </a:accent5>
      <a:accent6>
        <a:srgbClr val="F7A906"/>
      </a:accent6>
      <a:hlink>
        <a:srgbClr val="58585A"/>
      </a:hlink>
      <a:folHlink>
        <a:srgbClr val="000000"/>
      </a:folHlink>
    </a:clrScheme>
    <a:fontScheme name="Präsentation1">
      <a:majorFont>
        <a:latin typeface="Arial"/>
        <a:ea typeface="ＭＳ Ｐゴシック"/>
        <a:cs typeface="ＭＳ Ｐゴシック"/>
      </a:majorFont>
      <a:minorFont>
        <a:latin typeface="Arial"/>
        <a:ea typeface="ＭＳ Ｐゴシック"/>
        <a:cs typeface="ＭＳ Ｐゴシック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6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pitchFamily="-123" charset="0"/>
            <a:ea typeface="ＭＳ Ｐゴシック" pitchFamily="-123" charset="-128"/>
            <a:cs typeface="ＭＳ Ｐゴシック" pitchFamily="-123" charset="-128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6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pitchFamily="-123" charset="0"/>
            <a:ea typeface="ＭＳ Ｐゴシック" pitchFamily="-123" charset="-128"/>
            <a:cs typeface="ＭＳ Ｐゴシック" pitchFamily="-123" charset="-128"/>
          </a:defRPr>
        </a:defPPr>
      </a:lstStyle>
    </a:lnDef>
  </a:objectDefaults>
  <a:extraClrSchemeLst>
    <a:extraClrScheme>
      <a:clrScheme name="Präsentation1 1">
        <a:dk1>
          <a:srgbClr val="000000"/>
        </a:dk1>
        <a:lt1>
          <a:srgbClr val="FFFFFF"/>
        </a:lt1>
        <a:dk2>
          <a:srgbClr val="80191C"/>
        </a:dk2>
        <a:lt2>
          <a:srgbClr val="58585A"/>
        </a:lt2>
        <a:accent1>
          <a:srgbClr val="B92017"/>
        </a:accent1>
        <a:accent2>
          <a:srgbClr val="EAE9E5"/>
        </a:accent2>
        <a:accent3>
          <a:srgbClr val="FFFFFF"/>
        </a:accent3>
        <a:accent4>
          <a:srgbClr val="000000"/>
        </a:accent4>
        <a:accent5>
          <a:srgbClr val="D9ABAB"/>
        </a:accent5>
        <a:accent6>
          <a:srgbClr val="D4D3CF"/>
        </a:accent6>
        <a:hlink>
          <a:srgbClr val="D5D2C1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Präsentation1 2">
        <a:dk1>
          <a:srgbClr val="000000"/>
        </a:dk1>
        <a:lt1>
          <a:srgbClr val="FFFFFF"/>
        </a:lt1>
        <a:dk2>
          <a:srgbClr val="97544E"/>
        </a:dk2>
        <a:lt2>
          <a:srgbClr val="FACEAA"/>
        </a:lt2>
        <a:accent1>
          <a:srgbClr val="EB6A31"/>
        </a:accent1>
        <a:accent2>
          <a:srgbClr val="F7A906"/>
        </a:accent2>
        <a:accent3>
          <a:srgbClr val="FFFFFF"/>
        </a:accent3>
        <a:accent4>
          <a:srgbClr val="000000"/>
        </a:accent4>
        <a:accent5>
          <a:srgbClr val="F3B9AD"/>
        </a:accent5>
        <a:accent6>
          <a:srgbClr val="E09905"/>
        </a:accent6>
        <a:hlink>
          <a:srgbClr val="60594E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6E3F-D943-4897-A6F6-E7D6FCFC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917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Testprotokoll</vt:lpstr>
    </vt:vector>
  </TitlesOfParts>
  <Company>Dr. Schaab und Partner GmbH</Company>
  <LinksUpToDate>false</LinksUpToDate>
  <CharactersWithSpaces>6686</CharactersWithSpaces>
  <SharedDoc>false</SharedDoc>
  <HLinks>
    <vt:vector size="966" baseType="variant">
      <vt:variant>
        <vt:i4>1114164</vt:i4>
      </vt:variant>
      <vt:variant>
        <vt:i4>1096</vt:i4>
      </vt:variant>
      <vt:variant>
        <vt:i4>0</vt:i4>
      </vt:variant>
      <vt:variant>
        <vt:i4>5</vt:i4>
      </vt:variant>
      <vt:variant>
        <vt:lpwstr/>
      </vt:variant>
      <vt:variant>
        <vt:lpwstr>_Toc206839376</vt:lpwstr>
      </vt:variant>
      <vt:variant>
        <vt:i4>1114164</vt:i4>
      </vt:variant>
      <vt:variant>
        <vt:i4>1090</vt:i4>
      </vt:variant>
      <vt:variant>
        <vt:i4>0</vt:i4>
      </vt:variant>
      <vt:variant>
        <vt:i4>5</vt:i4>
      </vt:variant>
      <vt:variant>
        <vt:lpwstr/>
      </vt:variant>
      <vt:variant>
        <vt:lpwstr>_Toc206839375</vt:lpwstr>
      </vt:variant>
      <vt:variant>
        <vt:i4>1114164</vt:i4>
      </vt:variant>
      <vt:variant>
        <vt:i4>1084</vt:i4>
      </vt:variant>
      <vt:variant>
        <vt:i4>0</vt:i4>
      </vt:variant>
      <vt:variant>
        <vt:i4>5</vt:i4>
      </vt:variant>
      <vt:variant>
        <vt:lpwstr/>
      </vt:variant>
      <vt:variant>
        <vt:lpwstr>_Toc206839374</vt:lpwstr>
      </vt:variant>
      <vt:variant>
        <vt:i4>1114164</vt:i4>
      </vt:variant>
      <vt:variant>
        <vt:i4>1078</vt:i4>
      </vt:variant>
      <vt:variant>
        <vt:i4>0</vt:i4>
      </vt:variant>
      <vt:variant>
        <vt:i4>5</vt:i4>
      </vt:variant>
      <vt:variant>
        <vt:lpwstr/>
      </vt:variant>
      <vt:variant>
        <vt:lpwstr>_Toc206839373</vt:lpwstr>
      </vt:variant>
      <vt:variant>
        <vt:i4>1114164</vt:i4>
      </vt:variant>
      <vt:variant>
        <vt:i4>1072</vt:i4>
      </vt:variant>
      <vt:variant>
        <vt:i4>0</vt:i4>
      </vt:variant>
      <vt:variant>
        <vt:i4>5</vt:i4>
      </vt:variant>
      <vt:variant>
        <vt:lpwstr/>
      </vt:variant>
      <vt:variant>
        <vt:lpwstr>_Toc206839372</vt:lpwstr>
      </vt:variant>
      <vt:variant>
        <vt:i4>1114164</vt:i4>
      </vt:variant>
      <vt:variant>
        <vt:i4>1066</vt:i4>
      </vt:variant>
      <vt:variant>
        <vt:i4>0</vt:i4>
      </vt:variant>
      <vt:variant>
        <vt:i4>5</vt:i4>
      </vt:variant>
      <vt:variant>
        <vt:lpwstr/>
      </vt:variant>
      <vt:variant>
        <vt:lpwstr>_Toc206839371</vt:lpwstr>
      </vt:variant>
      <vt:variant>
        <vt:i4>1114164</vt:i4>
      </vt:variant>
      <vt:variant>
        <vt:i4>1060</vt:i4>
      </vt:variant>
      <vt:variant>
        <vt:i4>0</vt:i4>
      </vt:variant>
      <vt:variant>
        <vt:i4>5</vt:i4>
      </vt:variant>
      <vt:variant>
        <vt:lpwstr/>
      </vt:variant>
      <vt:variant>
        <vt:lpwstr>_Toc206839370</vt:lpwstr>
      </vt:variant>
      <vt:variant>
        <vt:i4>1048628</vt:i4>
      </vt:variant>
      <vt:variant>
        <vt:i4>1054</vt:i4>
      </vt:variant>
      <vt:variant>
        <vt:i4>0</vt:i4>
      </vt:variant>
      <vt:variant>
        <vt:i4>5</vt:i4>
      </vt:variant>
      <vt:variant>
        <vt:lpwstr/>
      </vt:variant>
      <vt:variant>
        <vt:lpwstr>_Toc206839369</vt:lpwstr>
      </vt:variant>
      <vt:variant>
        <vt:i4>1048628</vt:i4>
      </vt:variant>
      <vt:variant>
        <vt:i4>1048</vt:i4>
      </vt:variant>
      <vt:variant>
        <vt:i4>0</vt:i4>
      </vt:variant>
      <vt:variant>
        <vt:i4>5</vt:i4>
      </vt:variant>
      <vt:variant>
        <vt:lpwstr/>
      </vt:variant>
      <vt:variant>
        <vt:lpwstr>_Toc206839368</vt:lpwstr>
      </vt:variant>
      <vt:variant>
        <vt:i4>1048628</vt:i4>
      </vt:variant>
      <vt:variant>
        <vt:i4>1042</vt:i4>
      </vt:variant>
      <vt:variant>
        <vt:i4>0</vt:i4>
      </vt:variant>
      <vt:variant>
        <vt:i4>5</vt:i4>
      </vt:variant>
      <vt:variant>
        <vt:lpwstr/>
      </vt:variant>
      <vt:variant>
        <vt:lpwstr>_Toc206839367</vt:lpwstr>
      </vt:variant>
      <vt:variant>
        <vt:i4>1048628</vt:i4>
      </vt:variant>
      <vt:variant>
        <vt:i4>1036</vt:i4>
      </vt:variant>
      <vt:variant>
        <vt:i4>0</vt:i4>
      </vt:variant>
      <vt:variant>
        <vt:i4>5</vt:i4>
      </vt:variant>
      <vt:variant>
        <vt:lpwstr/>
      </vt:variant>
      <vt:variant>
        <vt:lpwstr>_Toc206839366</vt:lpwstr>
      </vt:variant>
      <vt:variant>
        <vt:i4>1048628</vt:i4>
      </vt:variant>
      <vt:variant>
        <vt:i4>1030</vt:i4>
      </vt:variant>
      <vt:variant>
        <vt:i4>0</vt:i4>
      </vt:variant>
      <vt:variant>
        <vt:i4>5</vt:i4>
      </vt:variant>
      <vt:variant>
        <vt:lpwstr/>
      </vt:variant>
      <vt:variant>
        <vt:lpwstr>_Toc206839365</vt:lpwstr>
      </vt:variant>
      <vt:variant>
        <vt:i4>1048628</vt:i4>
      </vt:variant>
      <vt:variant>
        <vt:i4>1024</vt:i4>
      </vt:variant>
      <vt:variant>
        <vt:i4>0</vt:i4>
      </vt:variant>
      <vt:variant>
        <vt:i4>5</vt:i4>
      </vt:variant>
      <vt:variant>
        <vt:lpwstr/>
      </vt:variant>
      <vt:variant>
        <vt:lpwstr>_Toc206839364</vt:lpwstr>
      </vt:variant>
      <vt:variant>
        <vt:i4>1048628</vt:i4>
      </vt:variant>
      <vt:variant>
        <vt:i4>1018</vt:i4>
      </vt:variant>
      <vt:variant>
        <vt:i4>0</vt:i4>
      </vt:variant>
      <vt:variant>
        <vt:i4>5</vt:i4>
      </vt:variant>
      <vt:variant>
        <vt:lpwstr/>
      </vt:variant>
      <vt:variant>
        <vt:lpwstr>_Toc206839363</vt:lpwstr>
      </vt:variant>
      <vt:variant>
        <vt:i4>1048628</vt:i4>
      </vt:variant>
      <vt:variant>
        <vt:i4>1012</vt:i4>
      </vt:variant>
      <vt:variant>
        <vt:i4>0</vt:i4>
      </vt:variant>
      <vt:variant>
        <vt:i4>5</vt:i4>
      </vt:variant>
      <vt:variant>
        <vt:lpwstr/>
      </vt:variant>
      <vt:variant>
        <vt:lpwstr>_Toc206839362</vt:lpwstr>
      </vt:variant>
      <vt:variant>
        <vt:i4>1048628</vt:i4>
      </vt:variant>
      <vt:variant>
        <vt:i4>1006</vt:i4>
      </vt:variant>
      <vt:variant>
        <vt:i4>0</vt:i4>
      </vt:variant>
      <vt:variant>
        <vt:i4>5</vt:i4>
      </vt:variant>
      <vt:variant>
        <vt:lpwstr/>
      </vt:variant>
      <vt:variant>
        <vt:lpwstr>_Toc206839361</vt:lpwstr>
      </vt:variant>
      <vt:variant>
        <vt:i4>1048628</vt:i4>
      </vt:variant>
      <vt:variant>
        <vt:i4>1000</vt:i4>
      </vt:variant>
      <vt:variant>
        <vt:i4>0</vt:i4>
      </vt:variant>
      <vt:variant>
        <vt:i4>5</vt:i4>
      </vt:variant>
      <vt:variant>
        <vt:lpwstr/>
      </vt:variant>
      <vt:variant>
        <vt:lpwstr>_Toc206839360</vt:lpwstr>
      </vt:variant>
      <vt:variant>
        <vt:i4>1245236</vt:i4>
      </vt:variant>
      <vt:variant>
        <vt:i4>994</vt:i4>
      </vt:variant>
      <vt:variant>
        <vt:i4>0</vt:i4>
      </vt:variant>
      <vt:variant>
        <vt:i4>5</vt:i4>
      </vt:variant>
      <vt:variant>
        <vt:lpwstr/>
      </vt:variant>
      <vt:variant>
        <vt:lpwstr>_Toc206839359</vt:lpwstr>
      </vt:variant>
      <vt:variant>
        <vt:i4>1245236</vt:i4>
      </vt:variant>
      <vt:variant>
        <vt:i4>988</vt:i4>
      </vt:variant>
      <vt:variant>
        <vt:i4>0</vt:i4>
      </vt:variant>
      <vt:variant>
        <vt:i4>5</vt:i4>
      </vt:variant>
      <vt:variant>
        <vt:lpwstr/>
      </vt:variant>
      <vt:variant>
        <vt:lpwstr>_Toc206839358</vt:lpwstr>
      </vt:variant>
      <vt:variant>
        <vt:i4>1245236</vt:i4>
      </vt:variant>
      <vt:variant>
        <vt:i4>982</vt:i4>
      </vt:variant>
      <vt:variant>
        <vt:i4>0</vt:i4>
      </vt:variant>
      <vt:variant>
        <vt:i4>5</vt:i4>
      </vt:variant>
      <vt:variant>
        <vt:lpwstr/>
      </vt:variant>
      <vt:variant>
        <vt:lpwstr>_Toc206839357</vt:lpwstr>
      </vt:variant>
      <vt:variant>
        <vt:i4>1245236</vt:i4>
      </vt:variant>
      <vt:variant>
        <vt:i4>976</vt:i4>
      </vt:variant>
      <vt:variant>
        <vt:i4>0</vt:i4>
      </vt:variant>
      <vt:variant>
        <vt:i4>5</vt:i4>
      </vt:variant>
      <vt:variant>
        <vt:lpwstr/>
      </vt:variant>
      <vt:variant>
        <vt:lpwstr>_Toc206839356</vt:lpwstr>
      </vt:variant>
      <vt:variant>
        <vt:i4>1245236</vt:i4>
      </vt:variant>
      <vt:variant>
        <vt:i4>970</vt:i4>
      </vt:variant>
      <vt:variant>
        <vt:i4>0</vt:i4>
      </vt:variant>
      <vt:variant>
        <vt:i4>5</vt:i4>
      </vt:variant>
      <vt:variant>
        <vt:lpwstr/>
      </vt:variant>
      <vt:variant>
        <vt:lpwstr>_Toc206839355</vt:lpwstr>
      </vt:variant>
      <vt:variant>
        <vt:i4>1245236</vt:i4>
      </vt:variant>
      <vt:variant>
        <vt:i4>964</vt:i4>
      </vt:variant>
      <vt:variant>
        <vt:i4>0</vt:i4>
      </vt:variant>
      <vt:variant>
        <vt:i4>5</vt:i4>
      </vt:variant>
      <vt:variant>
        <vt:lpwstr/>
      </vt:variant>
      <vt:variant>
        <vt:lpwstr>_Toc206839354</vt:lpwstr>
      </vt:variant>
      <vt:variant>
        <vt:i4>1245236</vt:i4>
      </vt:variant>
      <vt:variant>
        <vt:i4>958</vt:i4>
      </vt:variant>
      <vt:variant>
        <vt:i4>0</vt:i4>
      </vt:variant>
      <vt:variant>
        <vt:i4>5</vt:i4>
      </vt:variant>
      <vt:variant>
        <vt:lpwstr/>
      </vt:variant>
      <vt:variant>
        <vt:lpwstr>_Toc206839353</vt:lpwstr>
      </vt:variant>
      <vt:variant>
        <vt:i4>1245236</vt:i4>
      </vt:variant>
      <vt:variant>
        <vt:i4>952</vt:i4>
      </vt:variant>
      <vt:variant>
        <vt:i4>0</vt:i4>
      </vt:variant>
      <vt:variant>
        <vt:i4>5</vt:i4>
      </vt:variant>
      <vt:variant>
        <vt:lpwstr/>
      </vt:variant>
      <vt:variant>
        <vt:lpwstr>_Toc206839352</vt:lpwstr>
      </vt:variant>
      <vt:variant>
        <vt:i4>1245236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_Toc206839351</vt:lpwstr>
      </vt:variant>
      <vt:variant>
        <vt:i4>1245236</vt:i4>
      </vt:variant>
      <vt:variant>
        <vt:i4>940</vt:i4>
      </vt:variant>
      <vt:variant>
        <vt:i4>0</vt:i4>
      </vt:variant>
      <vt:variant>
        <vt:i4>5</vt:i4>
      </vt:variant>
      <vt:variant>
        <vt:lpwstr/>
      </vt:variant>
      <vt:variant>
        <vt:lpwstr>_Toc206839350</vt:lpwstr>
      </vt:variant>
      <vt:variant>
        <vt:i4>1179700</vt:i4>
      </vt:variant>
      <vt:variant>
        <vt:i4>934</vt:i4>
      </vt:variant>
      <vt:variant>
        <vt:i4>0</vt:i4>
      </vt:variant>
      <vt:variant>
        <vt:i4>5</vt:i4>
      </vt:variant>
      <vt:variant>
        <vt:lpwstr/>
      </vt:variant>
      <vt:variant>
        <vt:lpwstr>_Toc206839349</vt:lpwstr>
      </vt:variant>
      <vt:variant>
        <vt:i4>1179700</vt:i4>
      </vt:variant>
      <vt:variant>
        <vt:i4>928</vt:i4>
      </vt:variant>
      <vt:variant>
        <vt:i4>0</vt:i4>
      </vt:variant>
      <vt:variant>
        <vt:i4>5</vt:i4>
      </vt:variant>
      <vt:variant>
        <vt:lpwstr/>
      </vt:variant>
      <vt:variant>
        <vt:lpwstr>_Toc206839348</vt:lpwstr>
      </vt:variant>
      <vt:variant>
        <vt:i4>1179700</vt:i4>
      </vt:variant>
      <vt:variant>
        <vt:i4>922</vt:i4>
      </vt:variant>
      <vt:variant>
        <vt:i4>0</vt:i4>
      </vt:variant>
      <vt:variant>
        <vt:i4>5</vt:i4>
      </vt:variant>
      <vt:variant>
        <vt:lpwstr/>
      </vt:variant>
      <vt:variant>
        <vt:lpwstr>_Toc206839347</vt:lpwstr>
      </vt:variant>
      <vt:variant>
        <vt:i4>1179700</vt:i4>
      </vt:variant>
      <vt:variant>
        <vt:i4>916</vt:i4>
      </vt:variant>
      <vt:variant>
        <vt:i4>0</vt:i4>
      </vt:variant>
      <vt:variant>
        <vt:i4>5</vt:i4>
      </vt:variant>
      <vt:variant>
        <vt:lpwstr/>
      </vt:variant>
      <vt:variant>
        <vt:lpwstr>_Toc206839346</vt:lpwstr>
      </vt:variant>
      <vt:variant>
        <vt:i4>8323077</vt:i4>
      </vt:variant>
      <vt:variant>
        <vt:i4>790</vt:i4>
      </vt:variant>
      <vt:variant>
        <vt:i4>0</vt:i4>
      </vt:variant>
      <vt:variant>
        <vt:i4>5</vt:i4>
      </vt:variant>
      <vt:variant>
        <vt:lpwstr>mailto:pink@dr-schaab.de</vt:lpwstr>
      </vt:variant>
      <vt:variant>
        <vt:lpwstr/>
      </vt:variant>
      <vt:variant>
        <vt:i4>4259886</vt:i4>
      </vt:variant>
      <vt:variant>
        <vt:i4>787</vt:i4>
      </vt:variant>
      <vt:variant>
        <vt:i4>0</vt:i4>
      </vt:variant>
      <vt:variant>
        <vt:i4>5</vt:i4>
      </vt:variant>
      <vt:variant>
        <vt:lpwstr>mailto:d.kramer@medi.de</vt:lpwstr>
      </vt:variant>
      <vt:variant>
        <vt:lpwstr/>
      </vt:variant>
      <vt:variant>
        <vt:i4>4259886</vt:i4>
      </vt:variant>
      <vt:variant>
        <vt:i4>782</vt:i4>
      </vt:variant>
      <vt:variant>
        <vt:i4>0</vt:i4>
      </vt:variant>
      <vt:variant>
        <vt:i4>5</vt:i4>
      </vt:variant>
      <vt:variant>
        <vt:lpwstr>mailto:d.kramer@medi.de</vt:lpwstr>
      </vt:variant>
      <vt:variant>
        <vt:lpwstr/>
      </vt:variant>
      <vt:variant>
        <vt:i4>1769529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_Toc206843978</vt:lpwstr>
      </vt:variant>
      <vt:variant>
        <vt:i4>1769529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_Toc206843977</vt:lpwstr>
      </vt:variant>
      <vt:variant>
        <vt:i4>1769529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_Toc206843976</vt:lpwstr>
      </vt:variant>
      <vt:variant>
        <vt:i4>1769529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_Toc206843975</vt:lpwstr>
      </vt:variant>
      <vt:variant>
        <vt:i4>1769529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_Toc206843974</vt:lpwstr>
      </vt:variant>
      <vt:variant>
        <vt:i4>1769529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_Toc206843973</vt:lpwstr>
      </vt:variant>
      <vt:variant>
        <vt:i4>1769529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_Toc206843972</vt:lpwstr>
      </vt:variant>
      <vt:variant>
        <vt:i4>1769529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_Toc206843971</vt:lpwstr>
      </vt:variant>
      <vt:variant>
        <vt:i4>1769529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_Toc206843970</vt:lpwstr>
      </vt:variant>
      <vt:variant>
        <vt:i4>1703993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_Toc206843969</vt:lpwstr>
      </vt:variant>
      <vt:variant>
        <vt:i4>1703993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_Toc206843968</vt:lpwstr>
      </vt:variant>
      <vt:variant>
        <vt:i4>1703993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_Toc206843967</vt:lpwstr>
      </vt:variant>
      <vt:variant>
        <vt:i4>1703993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_Toc206843966</vt:lpwstr>
      </vt:variant>
      <vt:variant>
        <vt:i4>1703993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_Toc206843965</vt:lpwstr>
      </vt:variant>
      <vt:variant>
        <vt:i4>1703993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_Toc206843964</vt:lpwstr>
      </vt:variant>
      <vt:variant>
        <vt:i4>1703993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_Toc206843963</vt:lpwstr>
      </vt:variant>
      <vt:variant>
        <vt:i4>1703993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_Toc206843962</vt:lpwstr>
      </vt:variant>
      <vt:variant>
        <vt:i4>1703993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_Toc206843961</vt:lpwstr>
      </vt:variant>
      <vt:variant>
        <vt:i4>1703993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_Toc206843960</vt:lpwstr>
      </vt:variant>
      <vt:variant>
        <vt:i4>1638457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_Toc206843959</vt:lpwstr>
      </vt:variant>
      <vt:variant>
        <vt:i4>1638457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_Toc206843958</vt:lpwstr>
      </vt:variant>
      <vt:variant>
        <vt:i4>1638457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_Toc206843957</vt:lpwstr>
      </vt:variant>
      <vt:variant>
        <vt:i4>1638457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_Toc206843956</vt:lpwstr>
      </vt:variant>
      <vt:variant>
        <vt:i4>1638457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_Toc206843955</vt:lpwstr>
      </vt:variant>
      <vt:variant>
        <vt:i4>1638457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_Toc206843954</vt:lpwstr>
      </vt:variant>
      <vt:variant>
        <vt:i4>1638457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_Toc206843953</vt:lpwstr>
      </vt:variant>
      <vt:variant>
        <vt:i4>1638457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_Toc206843952</vt:lpwstr>
      </vt:variant>
      <vt:variant>
        <vt:i4>1638457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_Toc206843951</vt:lpwstr>
      </vt:variant>
      <vt:variant>
        <vt:i4>1638457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_Toc206843950</vt:lpwstr>
      </vt:variant>
      <vt:variant>
        <vt:i4>1572921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_Toc206843949</vt:lpwstr>
      </vt:variant>
      <vt:variant>
        <vt:i4>1572921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_Toc206843948</vt:lpwstr>
      </vt:variant>
      <vt:variant>
        <vt:i4>1572921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_Toc206843947</vt:lpwstr>
      </vt:variant>
      <vt:variant>
        <vt:i4>1572921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_Toc206843946</vt:lpwstr>
      </vt:variant>
      <vt:variant>
        <vt:i4>1572921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_Toc206843945</vt:lpwstr>
      </vt:variant>
      <vt:variant>
        <vt:i4>1572921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_Toc206843944</vt:lpwstr>
      </vt:variant>
      <vt:variant>
        <vt:i4>1572921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_Toc206843943</vt:lpwstr>
      </vt:variant>
      <vt:variant>
        <vt:i4>1572921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_Toc206843942</vt:lpwstr>
      </vt:variant>
      <vt:variant>
        <vt:i4>1572921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_Toc206843941</vt:lpwstr>
      </vt:variant>
      <vt:variant>
        <vt:i4>1572921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_Toc206843940</vt:lpwstr>
      </vt:variant>
      <vt:variant>
        <vt:i4>2031673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_Toc206843939</vt:lpwstr>
      </vt:variant>
      <vt:variant>
        <vt:i4>2031673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_Toc206843938</vt:lpwstr>
      </vt:variant>
      <vt:variant>
        <vt:i4>2031673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_Toc206843937</vt:lpwstr>
      </vt:variant>
      <vt:variant>
        <vt:i4>2031673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_Toc206843936</vt:lpwstr>
      </vt:variant>
      <vt:variant>
        <vt:i4>2031673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_Toc206843935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_Toc206843934</vt:lpwstr>
      </vt:variant>
      <vt:variant>
        <vt:i4>2031673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_Toc206843933</vt:lpwstr>
      </vt:variant>
      <vt:variant>
        <vt:i4>2031673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_Toc206843932</vt:lpwstr>
      </vt:variant>
      <vt:variant>
        <vt:i4>2031673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_Toc206843931</vt:lpwstr>
      </vt:variant>
      <vt:variant>
        <vt:i4>2031673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_Toc206843930</vt:lpwstr>
      </vt:variant>
      <vt:variant>
        <vt:i4>1966137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_Toc206843929</vt:lpwstr>
      </vt:variant>
      <vt:variant>
        <vt:i4>1966137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_Toc206843928</vt:lpwstr>
      </vt:variant>
      <vt:variant>
        <vt:i4>1966137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_Toc206843927</vt:lpwstr>
      </vt:variant>
      <vt:variant>
        <vt:i4>1966137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_Toc206843926</vt:lpwstr>
      </vt:variant>
      <vt:variant>
        <vt:i4>1966137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_Toc206843925</vt:lpwstr>
      </vt:variant>
      <vt:variant>
        <vt:i4>1966137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_Toc206843924</vt:lpwstr>
      </vt:variant>
      <vt:variant>
        <vt:i4>1966137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_Toc206843923</vt:lpwstr>
      </vt:variant>
      <vt:variant>
        <vt:i4>1966137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_Toc206843922</vt:lpwstr>
      </vt:variant>
      <vt:variant>
        <vt:i4>1966137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_Toc206843921</vt:lpwstr>
      </vt:variant>
      <vt:variant>
        <vt:i4>1966137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_Toc206843920</vt:lpwstr>
      </vt:variant>
      <vt:variant>
        <vt:i4>1900601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_Toc206843919</vt:lpwstr>
      </vt:variant>
      <vt:variant>
        <vt:i4>1900601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_Toc206843918</vt:lpwstr>
      </vt:variant>
      <vt:variant>
        <vt:i4>1900601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_Toc206843917</vt:lpwstr>
      </vt:variant>
      <vt:variant>
        <vt:i4>1900601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_Toc206843916</vt:lpwstr>
      </vt:variant>
      <vt:variant>
        <vt:i4>1900601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_Toc206843915</vt:lpwstr>
      </vt:variant>
      <vt:variant>
        <vt:i4>1900601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_Toc206843914</vt:lpwstr>
      </vt:variant>
      <vt:variant>
        <vt:i4>1900601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_Toc206843913</vt:lpwstr>
      </vt:variant>
      <vt:variant>
        <vt:i4>1900601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_Toc206843912</vt:lpwstr>
      </vt:variant>
      <vt:variant>
        <vt:i4>1900601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_Toc206843911</vt:lpwstr>
      </vt:variant>
      <vt:variant>
        <vt:i4>1900601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_Toc206843910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_Toc206843909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_Toc206843908</vt:lpwstr>
      </vt:variant>
      <vt:variant>
        <vt:i4>1835065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_Toc206843907</vt:lpwstr>
      </vt:variant>
      <vt:variant>
        <vt:i4>1835065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_Toc206843906</vt:lpwstr>
      </vt:variant>
      <vt:variant>
        <vt:i4>1835065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_Toc206843905</vt:lpwstr>
      </vt:variant>
      <vt:variant>
        <vt:i4>1835065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_Toc206843904</vt:lpwstr>
      </vt:variant>
      <vt:variant>
        <vt:i4>1835065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_Toc206843903</vt:lpwstr>
      </vt:variant>
      <vt:variant>
        <vt:i4>1835065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_Toc206843902</vt:lpwstr>
      </vt:variant>
      <vt:variant>
        <vt:i4>1835065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_Toc206843901</vt:lpwstr>
      </vt:variant>
      <vt:variant>
        <vt:i4>1835065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_Toc206843900</vt:lpwstr>
      </vt:variant>
      <vt:variant>
        <vt:i4>1376312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_Toc206843899</vt:lpwstr>
      </vt:variant>
      <vt:variant>
        <vt:i4>1376312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_Toc206843898</vt:lpwstr>
      </vt:variant>
      <vt:variant>
        <vt:i4>1376312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_Toc206843897</vt:lpwstr>
      </vt:variant>
      <vt:variant>
        <vt:i4>1376312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_Toc206843896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_Toc206843895</vt:lpwstr>
      </vt:variant>
      <vt:variant>
        <vt:i4>1376312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_Toc206843894</vt:lpwstr>
      </vt:variant>
      <vt:variant>
        <vt:i4>1376312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_Toc206843893</vt:lpwstr>
      </vt:variant>
      <vt:variant>
        <vt:i4>1376312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_Toc206843892</vt:lpwstr>
      </vt:variant>
      <vt:variant>
        <vt:i4>1376312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_Toc206843891</vt:lpwstr>
      </vt:variant>
      <vt:variant>
        <vt:i4>1376312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_Toc206843890</vt:lpwstr>
      </vt:variant>
      <vt:variant>
        <vt:i4>1310776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_Toc206843889</vt:lpwstr>
      </vt:variant>
      <vt:variant>
        <vt:i4>1310776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_Toc206843888</vt:lpwstr>
      </vt:variant>
      <vt:variant>
        <vt:i4>1310776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_Toc206843887</vt:lpwstr>
      </vt:variant>
      <vt:variant>
        <vt:i4>1310776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_Toc206843886</vt:lpwstr>
      </vt:variant>
      <vt:variant>
        <vt:i4>1310776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_Toc206843885</vt:lpwstr>
      </vt:variant>
      <vt:variant>
        <vt:i4>1310776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_Toc206843884</vt:lpwstr>
      </vt:variant>
      <vt:variant>
        <vt:i4>1310776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_Toc206843883</vt:lpwstr>
      </vt:variant>
      <vt:variant>
        <vt:i4>1310776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_Toc206843882</vt:lpwstr>
      </vt:variant>
      <vt:variant>
        <vt:i4>1310776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_Toc206843881</vt:lpwstr>
      </vt:variant>
      <vt:variant>
        <vt:i4>1310776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_Toc206843880</vt:lpwstr>
      </vt:variant>
      <vt:variant>
        <vt:i4>1769528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_Toc206843879</vt:lpwstr>
      </vt:variant>
      <vt:variant>
        <vt:i4>1769528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_Toc206843878</vt:lpwstr>
      </vt:variant>
      <vt:variant>
        <vt:i4>1769528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_Toc206843877</vt:lpwstr>
      </vt:variant>
      <vt:variant>
        <vt:i4>1769528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_Toc206843876</vt:lpwstr>
      </vt:variant>
      <vt:variant>
        <vt:i4>1769528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_Toc206843875</vt:lpwstr>
      </vt:variant>
      <vt:variant>
        <vt:i4>1769528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_Toc206843874</vt:lpwstr>
      </vt:variant>
      <vt:variant>
        <vt:i4>1769528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_Toc206843873</vt:lpwstr>
      </vt:variant>
      <vt:variant>
        <vt:i4>1769528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_Toc206843872</vt:lpwstr>
      </vt:variant>
      <vt:variant>
        <vt:i4>1769528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_Toc206843871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_Toc206843870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_Toc206843869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_Toc206843868</vt:lpwstr>
      </vt:variant>
      <vt:variant>
        <vt:i4>1703992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_Toc206843867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_Toc206843866</vt:lpwstr>
      </vt:variant>
      <vt:variant>
        <vt:i4>1703992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_Toc206843865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_Toc206843864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_Toc206843863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_Toc206843862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_Toc206843861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_Toc206843860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_Toc206843859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_Toc206843858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_Toc206843857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_Toc206843856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_Toc206843855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_Toc206843854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_Toc206843853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_Toc206843852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Testprotokoll</dc:title>
  <dc:subject>Vorlage</dc:subject>
  <dc:creator>Ute Chandoni-Goebel - ADAM HALL GMBH</dc:creator>
  <cp:lastModifiedBy>Peter Ludl - ADAM HALL GMBH</cp:lastModifiedBy>
  <cp:revision>61</cp:revision>
  <cp:lastPrinted>2016-10-10T09:24:00Z</cp:lastPrinted>
  <dcterms:created xsi:type="dcterms:W3CDTF">2016-10-10T09:29:00Z</dcterms:created>
  <dcterms:modified xsi:type="dcterms:W3CDTF">2016-12-29T09:51:00Z</dcterms:modified>
  <cp:contentStatus>Version 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ID-FILE">
    <vt:lpwstr>01C5-B20D-1933-3466</vt:lpwstr>
  </property>
</Properties>
</file>